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F0" w:rsidRDefault="007759F0" w:rsidP="00A260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7759F0" w:rsidRDefault="00BF28C6" w:rsidP="00617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2713"/>
            <wp:effectExtent l="19050" t="0" r="3175" b="0"/>
            <wp:docPr id="2" name="Рисунок 1" descr="H:\Титульные листы ИЗО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 ИЗО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F0" w:rsidRDefault="007759F0" w:rsidP="00617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9F0" w:rsidRDefault="007759F0" w:rsidP="00617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3A1" w:rsidRPr="00456FC4" w:rsidRDefault="006173A1" w:rsidP="00617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lastRenderedPageBreak/>
        <w:t xml:space="preserve">     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BF28C6" w:rsidRPr="00456FC4" w:rsidRDefault="006173A1" w:rsidP="00BF2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 xml:space="preserve">     </w:t>
      </w:r>
      <w:r w:rsidR="00BF28C6" w:rsidRPr="00456FC4">
        <w:rPr>
          <w:rFonts w:ascii="Times New Roman" w:hAnsi="Times New Roman" w:cs="Times New Roman"/>
          <w:sz w:val="24"/>
          <w:szCs w:val="24"/>
        </w:rPr>
        <w:t xml:space="preserve">     Действующий в настоящее время Государственный образова</w:t>
      </w:r>
      <w:r w:rsidR="00BF28C6">
        <w:rPr>
          <w:rFonts w:ascii="Times New Roman" w:hAnsi="Times New Roman" w:cs="Times New Roman"/>
          <w:sz w:val="24"/>
          <w:szCs w:val="24"/>
        </w:rPr>
        <w:t>тельный стандарт, принятый в 2012</w:t>
      </w:r>
      <w:r w:rsidR="00BF28C6" w:rsidRPr="00456FC4">
        <w:rPr>
          <w:rFonts w:ascii="Times New Roman" w:hAnsi="Times New Roman" w:cs="Times New Roman"/>
          <w:sz w:val="24"/>
          <w:szCs w:val="24"/>
        </w:rPr>
        <w:t xml:space="preserve"> г., также предусматривает изучение предмета «Изобразительное искус</w:t>
      </w:r>
      <w:r w:rsidR="00BF28C6">
        <w:rPr>
          <w:rFonts w:ascii="Times New Roman" w:hAnsi="Times New Roman" w:cs="Times New Roman"/>
          <w:sz w:val="24"/>
          <w:szCs w:val="24"/>
        </w:rPr>
        <w:t>ство» в 5—7 классах в объеме 136 учебных часов, 8 класс– 102 учебных часов, 9 класс – 68 учебных часов.</w:t>
      </w:r>
    </w:p>
    <w:p w:rsidR="006173A1" w:rsidRPr="00456FC4" w:rsidRDefault="006173A1" w:rsidP="00617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 xml:space="preserve">   Настоящая программа предусматривает возможность изучения курса  «Изобразительное искусство для классов с углубленным изучением предметов художественно-эстетического цикла» в объеме 4 учебного часа в неделю. Учебные занятия по рисунку и живописи предусматривается проводить  на мольбертах подгруппами по 13-15 человек.</w:t>
      </w:r>
    </w:p>
    <w:p w:rsidR="006173A1" w:rsidRPr="00456FC4" w:rsidRDefault="006173A1" w:rsidP="00617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 xml:space="preserve">  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6173A1" w:rsidRDefault="006D7D4C" w:rsidP="00456F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</w:t>
      </w:r>
      <w:r w:rsidRPr="006D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b/>
          <w:sz w:val="24"/>
          <w:szCs w:val="24"/>
        </w:rPr>
        <w:t xml:space="preserve">   Личностные результаты</w:t>
      </w:r>
      <w:r w:rsidRPr="00456FC4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456FC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56FC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456FC4">
        <w:rPr>
          <w:rFonts w:ascii="Times New Roman" w:hAnsi="Times New Roman" w:cs="Times New Roman"/>
          <w:b/>
          <w:sz w:val="24"/>
          <w:szCs w:val="24"/>
        </w:rPr>
        <w:t>езультаты</w:t>
      </w:r>
      <w:r w:rsidRPr="00456FC4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сформировавшихся универсальных способностей учащихся, проявляющихся в познавательной и практической творческой деятельности: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D7D4C" w:rsidRPr="00456FC4" w:rsidRDefault="006D7D4C" w:rsidP="006D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b/>
          <w:sz w:val="24"/>
          <w:szCs w:val="24"/>
        </w:rPr>
        <w:t xml:space="preserve">   Предметные результаты</w:t>
      </w:r>
      <w:r w:rsidRPr="00456FC4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D7D4C" w:rsidRPr="00456FC4" w:rsidRDefault="006D7D4C" w:rsidP="006D7D4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D7D4C" w:rsidRPr="00456FC4" w:rsidRDefault="006D7D4C" w:rsidP="006D7D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D7D4C" w:rsidRPr="00456FC4" w:rsidRDefault="006D7D4C" w:rsidP="006D7D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(фольклорное,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D7D4C" w:rsidRPr="00456FC4" w:rsidRDefault="006D7D4C" w:rsidP="006D7D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D7D4C" w:rsidRPr="00456FC4" w:rsidRDefault="006D7D4C" w:rsidP="006D7D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D7D4C" w:rsidRPr="00456FC4" w:rsidRDefault="006D7D4C" w:rsidP="006D7D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lastRenderedPageBreak/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6D7D4C" w:rsidRPr="00456FC4" w:rsidRDefault="006D7D4C" w:rsidP="006D7D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6D7D4C" w:rsidRPr="00456FC4" w:rsidRDefault="006D7D4C" w:rsidP="006D7D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6D7D4C" w:rsidRPr="00456FC4" w:rsidRDefault="006D7D4C" w:rsidP="006D7D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</w:t>
      </w:r>
      <w:r w:rsidR="002D5124">
        <w:rPr>
          <w:rFonts w:ascii="Times New Roman" w:hAnsi="Times New Roman" w:cs="Times New Roman"/>
          <w:sz w:val="24"/>
          <w:szCs w:val="24"/>
        </w:rPr>
        <w:t xml:space="preserve"> при создании макетов;</w:t>
      </w:r>
    </w:p>
    <w:p w:rsidR="006D7D4C" w:rsidRPr="00456FC4" w:rsidRDefault="006D7D4C" w:rsidP="006D7D4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в разработке и создания композици</w:t>
      </w:r>
      <w:r>
        <w:rPr>
          <w:rFonts w:ascii="Times New Roman" w:hAnsi="Times New Roman" w:cs="Times New Roman"/>
          <w:sz w:val="24"/>
          <w:szCs w:val="24"/>
        </w:rPr>
        <w:t>й по</w:t>
      </w:r>
      <w:r w:rsidR="002D5124">
        <w:rPr>
          <w:rFonts w:ascii="Times New Roman" w:hAnsi="Times New Roman" w:cs="Times New Roman"/>
          <w:sz w:val="24"/>
          <w:szCs w:val="24"/>
        </w:rPr>
        <w:t xml:space="preserve"> романской и готической </w:t>
      </w:r>
      <w:r>
        <w:rPr>
          <w:rFonts w:ascii="Times New Roman" w:hAnsi="Times New Roman" w:cs="Times New Roman"/>
          <w:sz w:val="24"/>
          <w:szCs w:val="24"/>
        </w:rPr>
        <w:t>архитектуре</w:t>
      </w:r>
      <w:r w:rsidR="002D5124">
        <w:rPr>
          <w:rFonts w:ascii="Times New Roman" w:hAnsi="Times New Roman" w:cs="Times New Roman"/>
          <w:sz w:val="24"/>
          <w:szCs w:val="24"/>
        </w:rPr>
        <w:t>.</w:t>
      </w:r>
    </w:p>
    <w:p w:rsidR="006D7D4C" w:rsidRPr="00456FC4" w:rsidRDefault="006D7D4C" w:rsidP="006D7D4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D4C" w:rsidRPr="00456FC4" w:rsidRDefault="006D7D4C" w:rsidP="006D7D4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906" w:rsidRPr="00157906" w:rsidRDefault="00157906" w:rsidP="001579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особенности уникального народного искусства, семантическое значени</w:t>
      </w:r>
      <w:r w:rsidR="002D5124">
        <w:rPr>
          <w:rFonts w:ascii="Times New Roman" w:hAnsi="Times New Roman" w:cs="Times New Roman"/>
          <w:sz w:val="24"/>
          <w:szCs w:val="24"/>
        </w:rPr>
        <w:t xml:space="preserve">е традиционных образов, мотивов, </w:t>
      </w:r>
      <w:r w:rsidRPr="009315B9">
        <w:rPr>
          <w:rFonts w:ascii="Times New Roman" w:hAnsi="Times New Roman" w:cs="Times New Roman"/>
          <w:sz w:val="24"/>
          <w:szCs w:val="24"/>
        </w:rPr>
        <w:t>создавать декоративные изображения на основе русских образов;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раскрывать смысл народных праздников и обрядов и их отражение в народном ис</w:t>
      </w:r>
      <w:r>
        <w:rPr>
          <w:rFonts w:ascii="Times New Roman" w:hAnsi="Times New Roman" w:cs="Times New Roman"/>
          <w:sz w:val="24"/>
          <w:szCs w:val="24"/>
        </w:rPr>
        <w:t xml:space="preserve">кусстве и в современной жизни; </w:t>
      </w:r>
      <w:r w:rsidRPr="009315B9">
        <w:rPr>
          <w:rFonts w:ascii="Times New Roman" w:hAnsi="Times New Roman" w:cs="Times New Roman"/>
          <w:sz w:val="24"/>
          <w:szCs w:val="24"/>
        </w:rPr>
        <w:tab/>
      </w:r>
    </w:p>
    <w:p w:rsid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цветовую композицию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31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определять специфику образного языка декоративно-прикладного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выстраивать декоративные, орнаментальные композиции в традиции народного искусства (используя традиционно</w:t>
      </w:r>
      <w:r>
        <w:rPr>
          <w:rFonts w:ascii="Times New Roman" w:hAnsi="Times New Roman" w:cs="Times New Roman"/>
          <w:sz w:val="24"/>
          <w:szCs w:val="24"/>
        </w:rPr>
        <w:t xml:space="preserve">е письмо </w:t>
      </w:r>
      <w:r w:rsidR="002D5124">
        <w:rPr>
          <w:rFonts w:ascii="Times New Roman" w:hAnsi="Times New Roman" w:cs="Times New Roman"/>
          <w:sz w:val="24"/>
          <w:szCs w:val="24"/>
        </w:rPr>
        <w:t xml:space="preserve">Гжельской </w:t>
      </w:r>
      <w:r w:rsidR="00ED0A12">
        <w:rPr>
          <w:rFonts w:ascii="Times New Roman" w:hAnsi="Times New Roman" w:cs="Times New Roman"/>
          <w:sz w:val="24"/>
          <w:szCs w:val="24"/>
        </w:rPr>
        <w:t>росписи</w:t>
      </w:r>
      <w:r w:rsidRPr="009315B9">
        <w:rPr>
          <w:rFonts w:ascii="Times New Roman" w:hAnsi="Times New Roman" w:cs="Times New Roman"/>
          <w:sz w:val="24"/>
          <w:szCs w:val="24"/>
        </w:rPr>
        <w:t>) на основе ритмического повтора изобразительных или геометрических элементов;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основы народного орнамента; создавать орнаменты на основе народных традиций;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виды и материалы декоративно-прикладного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национальные особенности русского орнамента и орнаментов других народов России;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и характеризовать несколько народных художественных промыслов России;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объяснять разницу между предметом изображения, сюжетом и содержанием изображения;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композиционным навыкам работы, чувству ритма, работе с различными художественными материалами;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образы, используя все выразительные возможности художественных материалов;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простым навыкам изображения с помощью пятна и тональных отношений;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 xml:space="preserve">навыку плоскостного силуэтного изображения обычных, простых предметов 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изображать сложную форму предмета как соотношение простых геометрических фигур, соблюдая их пропорции;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линейные изображения геометрических тел и натюрморт с натуры из геометрических тел;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строить изображения простых предметов по правилам линейной перспективы;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передавать с помощью света характер формы и эмоциональное напряжение в композиции натюрморта;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выражать цветом в натюрморте собственное настроение и переживания;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применять перспективу в практической творческой работе;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изображения перспективных сокращений в зарисовках наблюдаемого;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изображения уходящего вдаль пространства, применяя правила линейной и воздушной перспективы;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видеть, наблюдать и эстетически переживать изменчивость цветового состояния и настроения в природе;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создания пейзажных зарисовок;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и характеризовать понятия: пространство, ракурс, воздушная перспектива;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пользоваться правилами работы на пленэре;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композиции, наблюдательной перспективы и ритмической организации плоскости изображения;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и характеризовать понятия: эпический пейзаж, романтич</w:t>
      </w:r>
      <w:r w:rsidR="001D6D85">
        <w:rPr>
          <w:rFonts w:ascii="Times New Roman" w:hAnsi="Times New Roman" w:cs="Times New Roman"/>
          <w:sz w:val="24"/>
          <w:szCs w:val="24"/>
        </w:rPr>
        <w:t>еский пейзаж, пейзаж настроения</w:t>
      </w:r>
      <w:r w:rsidRPr="009315B9">
        <w:rPr>
          <w:rFonts w:ascii="Times New Roman" w:hAnsi="Times New Roman" w:cs="Times New Roman"/>
          <w:sz w:val="24"/>
          <w:szCs w:val="24"/>
        </w:rPr>
        <w:t>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образные возможности освещения в портрете;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пользоваться правилами схематического построения головы человека в рисунке;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передачи в плоскостном изображении простых движений фигуры человека;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понимания особенностей восприятия скульптурного образа;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лепки и работы с пластилином или глиной;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объяснять понятия «тема», «содержание», «сюжет» в произведениях станковой живописи;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изобразительным и композиционным навыкам в процессе работы над эскизом;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узнавать и объяснять понятия «тематическая картина», «станковая живопись»;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перечислять и характеризовать основные жанры сюжетно- тематической картины;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творческому опыту по разработке и созданию изобразительного образа на выбранный исторический сюжет;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творческому опыту по разработке художественного проекта –разработки композиции на историческую тему;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анализировать художественно-выразительные средства произведен</w:t>
      </w:r>
      <w:r w:rsidR="001D6D85">
        <w:rPr>
          <w:rFonts w:ascii="Times New Roman" w:hAnsi="Times New Roman" w:cs="Times New Roman"/>
          <w:sz w:val="24"/>
          <w:szCs w:val="24"/>
        </w:rPr>
        <w:t xml:space="preserve">ий изобразительного искусства Древней </w:t>
      </w:r>
      <w:r w:rsidR="00ED0A12">
        <w:rPr>
          <w:rFonts w:ascii="Times New Roman" w:hAnsi="Times New Roman" w:cs="Times New Roman"/>
          <w:sz w:val="24"/>
          <w:szCs w:val="24"/>
        </w:rPr>
        <w:t>Руси</w:t>
      </w:r>
      <w:r w:rsidRPr="009315B9">
        <w:rPr>
          <w:rFonts w:ascii="Times New Roman" w:hAnsi="Times New Roman" w:cs="Times New Roman"/>
          <w:sz w:val="24"/>
          <w:szCs w:val="24"/>
        </w:rPr>
        <w:t>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культуре зрительского восприятия;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временные и пространственные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разницу между реальн</w:t>
      </w:r>
      <w:r w:rsidR="001D6D85">
        <w:rPr>
          <w:rFonts w:ascii="Times New Roman" w:hAnsi="Times New Roman" w:cs="Times New Roman"/>
          <w:sz w:val="24"/>
          <w:szCs w:val="24"/>
        </w:rPr>
        <w:t>остью и художественным образом;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опыту художественного иллюстрирования и навыкам работы графическими материалами;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представлениям об анималистическом жанре изобразительного искусства и творчестве художников-анималистов;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опыту художественного творчества по созданию стилизованных образов животных;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систематизировать и характеризовать основные этапы развития и истории архитектуры и дизайна;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распознавать объект и пространство в конструктивных видах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сочетание различных объемов в здании;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единство художественного и функционального в вещи, форму и материал;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иметь общее представление и рассказывать об особенностях архитектурно-художественных стилей разных эпох;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тенденции и перспективы развития современной архитектуры;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образно-стилевой язык архитектуры прошлого;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и различать малые формы архитектуры и дизайна в пространстве городской среды;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плоскостную композицию как возможное схематическое изображение объемов при взгляде на них сверху;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осознавать чертеж как плоскостное изображение объемов, когда точка – вертикаль, круг – цилиндр, шар и т. д.;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композиционные макеты объектов на предметной плоскости и в пространстве;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практические творческие композиции в технике коллажа, дизайн-проектов;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</w:t>
      </w:r>
      <w:r w:rsidR="0064386B">
        <w:rPr>
          <w:rFonts w:ascii="Times New Roman" w:hAnsi="Times New Roman" w:cs="Times New Roman"/>
          <w:sz w:val="24"/>
          <w:szCs w:val="24"/>
        </w:rPr>
        <w:t>го</w:t>
      </w:r>
      <w:r w:rsidRPr="009315B9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старые и осваивать новые приемы работы с бумагой процессе макетирования архитектурно-ландшафтных объектов;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 xml:space="preserve">создавать по воображению архитектурные </w:t>
      </w:r>
      <w:r w:rsidR="0064386B">
        <w:rPr>
          <w:rFonts w:ascii="Times New Roman" w:hAnsi="Times New Roman" w:cs="Times New Roman"/>
          <w:sz w:val="24"/>
          <w:szCs w:val="24"/>
        </w:rPr>
        <w:t>образы графическими материалами;</w:t>
      </w:r>
    </w:p>
    <w:p w:rsidR="009315B9" w:rsidRPr="0064386B" w:rsidRDefault="009315B9" w:rsidP="009315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86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выделять признаки для установления стилевых связей в процессе изучения изобразительного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особенности исторического жанра, определять произведения исторической живописи;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разнообразные творческие работы в материале;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применять творческий опыт разработки художественного проекта – создания композиции на определенную тему;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с натуры и по воображению архитектурные образы графическими материалами и др.;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выразительный язык при моделировании архитектурного пространства;</w:t>
      </w:r>
    </w:p>
    <w:p w:rsidR="009315B9" w:rsidRPr="009315B9" w:rsidRDefault="009315B9" w:rsidP="00931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навыки коллективной работы над объемно- пространственной композицией;</w:t>
      </w: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ED0A12" w:rsidRDefault="00ED0A12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ED0A12" w:rsidRDefault="00ED0A12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ED0A12" w:rsidRDefault="00ED0A12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ED0A12" w:rsidRDefault="00ED0A12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B419C" w:rsidRDefault="002B419C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2279D3" w:rsidRPr="002279D3" w:rsidRDefault="002279D3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  <w:r w:rsidRPr="002279D3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lastRenderedPageBreak/>
        <w:t>СОДЕРЖАНИЕ РАБОЧЕЙ ПРОГРАММЫ</w:t>
      </w:r>
    </w:p>
    <w:p w:rsidR="002279D3" w:rsidRPr="002279D3" w:rsidRDefault="002279D3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  <w:r w:rsidRPr="002279D3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>КУРСА «</w:t>
      </w:r>
      <w:r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>Изобразительное искусство</w:t>
      </w:r>
      <w:r w:rsidRPr="002279D3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>»</w:t>
      </w:r>
    </w:p>
    <w:p w:rsidR="002279D3" w:rsidRPr="002279D3" w:rsidRDefault="008362F4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>8</w:t>
      </w:r>
      <w:r w:rsidR="002279D3" w:rsidRPr="002279D3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 xml:space="preserve"> КЛАСС</w:t>
      </w:r>
    </w:p>
    <w:p w:rsidR="002279D3" w:rsidRPr="002279D3" w:rsidRDefault="00DA32C2" w:rsidP="002279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>(102</w:t>
      </w:r>
      <w:r w:rsidR="002279D3" w:rsidRPr="002279D3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 xml:space="preserve"> часов)</w:t>
      </w:r>
    </w:p>
    <w:p w:rsidR="002279D3" w:rsidRPr="00ED44B2" w:rsidRDefault="002279D3" w:rsidP="00227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Тема: «</w:t>
      </w:r>
      <w:r w:rsidR="00304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Шрифтовая к</w:t>
      </w:r>
      <w:r w:rsidR="00304199">
        <w:rPr>
          <w:rFonts w:ascii="Times New Roman" w:eastAsia="Calibri" w:hAnsi="Times New Roman" w:cs="Times New Roman"/>
          <w:b/>
          <w:sz w:val="24"/>
          <w:szCs w:val="24"/>
        </w:rPr>
        <w:t>омпозиция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50E6" w:rsidRPr="00676E64" w:rsidRDefault="002450E6" w:rsidP="002279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</w:t>
      </w:r>
    </w:p>
    <w:p w:rsidR="008362F4" w:rsidRDefault="008362F4" w:rsidP="00B60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Тема: «Натюрморт в теплой гамме с овощами»</w:t>
      </w:r>
    </w:p>
    <w:p w:rsidR="00676E64" w:rsidRPr="008362F4" w:rsidRDefault="00676E64" w:rsidP="00676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E6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Понятия «гармония цвета». Цветовые отношения. Живое смешение красок. Взаимодействие цветовых пятен</w:t>
      </w:r>
      <w:r w:rsidRPr="00676E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76E64">
        <w:rPr>
          <w:rStyle w:val="c1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</w:t>
      </w:r>
      <w:r w:rsidRPr="00676E6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76E6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цветовая композиция. Фактура в живописи. </w:t>
      </w:r>
      <w:r w:rsidRPr="008362F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Выразительность мазка.</w:t>
      </w:r>
      <w:r w:rsidRPr="008362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362F4" w:rsidRDefault="008362F4" w:rsidP="00B60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Тема: «Графическое изображение геометрических тел в различных поворотах»</w:t>
      </w:r>
    </w:p>
    <w:p w:rsidR="00676E64" w:rsidRPr="00676E64" w:rsidRDefault="00676E64" w:rsidP="0067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6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Плоскость и объем. Изображение как окно в мир. Перспектива как способ изображения на плоскости предметов в пространстве. Правила объемного изображения геометрических тел. Понятие ракурса</w:t>
      </w:r>
    </w:p>
    <w:p w:rsidR="008362F4" w:rsidRDefault="008362F4" w:rsidP="00B60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Тема: «Художественный дизайн. Макет часов. Дизайн упаковки»</w:t>
      </w:r>
    </w:p>
    <w:p w:rsidR="00F83B09" w:rsidRPr="00F774F9" w:rsidRDefault="00F83B09" w:rsidP="00B54374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Композиция плоскостная и пространственная. Прочтение плоскостной композиции как схематического изображения объемов в пространстве</w:t>
      </w:r>
      <w:r w:rsidR="00247D29">
        <w:rPr>
          <w:rStyle w:val="c1"/>
          <w:color w:val="000000"/>
        </w:rPr>
        <w:t>.</w:t>
      </w:r>
      <w:r>
        <w:rPr>
          <w:rStyle w:val="c1"/>
          <w:color w:val="000000"/>
        </w:rPr>
        <w:t xml:space="preserve"> Понятие чертежа как плоскостного изображения объемов</w:t>
      </w:r>
      <w:r w:rsidR="00247D29">
        <w:rPr>
          <w:rStyle w:val="c1"/>
          <w:color w:val="000000"/>
        </w:rPr>
        <w:t xml:space="preserve">. </w:t>
      </w:r>
      <w:r>
        <w:rPr>
          <w:rStyle w:val="c1"/>
          <w:color w:val="000000"/>
        </w:rPr>
        <w:t>Формирование понимания учащихся проекционной природы чертежа.</w:t>
      </w:r>
      <w:r w:rsidR="00247D29" w:rsidRPr="00247D29">
        <w:rPr>
          <w:color w:val="000000"/>
          <w:shd w:val="clear" w:color="auto" w:fill="FFFFFF"/>
        </w:rPr>
        <w:t xml:space="preserve"> </w:t>
      </w:r>
      <w:r w:rsidR="00247D29">
        <w:rPr>
          <w:color w:val="000000"/>
          <w:shd w:val="clear" w:color="auto" w:fill="FFFFFF"/>
        </w:rPr>
        <w:t xml:space="preserve"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</w:t>
      </w:r>
    </w:p>
    <w:p w:rsidR="008362F4" w:rsidRDefault="008362F4" w:rsidP="00B60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Тема: «Постановка из трех-четырех предметов с четкими цветовыми отношениями»</w:t>
      </w:r>
    </w:p>
    <w:p w:rsidR="00247D29" w:rsidRPr="00F774F9" w:rsidRDefault="00247D29" w:rsidP="00F77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D29">
        <w:rPr>
          <w:rFonts w:ascii="Times New Roman" w:hAnsi="Times New Roman" w:cs="Times New Roman"/>
          <w:sz w:val="24"/>
          <w:szCs w:val="24"/>
          <w:shd w:val="clear" w:color="auto" w:fill="FFFFFF"/>
        </w:rPr>
        <w:t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ритм цветовых пятен.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</w:t>
      </w:r>
      <w:r w:rsidRPr="00247D29">
        <w:rPr>
          <w:shd w:val="clear" w:color="auto" w:fill="FFFFFF"/>
        </w:rPr>
        <w:t>.</w:t>
      </w:r>
      <w:r w:rsidRPr="00247D29">
        <w:rPr>
          <w:rStyle w:val="apple-converted-space"/>
          <w:shd w:val="clear" w:color="auto" w:fill="FFFFFF"/>
        </w:rPr>
        <w:t> </w:t>
      </w:r>
    </w:p>
    <w:p w:rsidR="008362F4" w:rsidRDefault="008362F4" w:rsidP="00B60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Тема: «Натюрморт из 2-3 предметов с включением геометрических тел»</w:t>
      </w:r>
    </w:p>
    <w:p w:rsidR="00F774F9" w:rsidRPr="00F774F9" w:rsidRDefault="00247D29" w:rsidP="00B60D40">
      <w:pPr>
        <w:spacing w:after="0" w:line="240" w:lineRule="auto"/>
        <w:rPr>
          <w:color w:val="000000"/>
          <w:shd w:val="clear" w:color="auto" w:fill="FFFFFF"/>
        </w:rPr>
      </w:pPr>
      <w:r w:rsidRPr="00247D29">
        <w:rPr>
          <w:rFonts w:ascii="Times New Roman" w:hAnsi="Times New Roman" w:cs="Times New Roman"/>
          <w:color w:val="000000"/>
          <w:shd w:val="clear" w:color="auto" w:fill="FFFFFF"/>
        </w:rPr>
        <w:t>Гра</w:t>
      </w:r>
      <w:r>
        <w:rPr>
          <w:rFonts w:ascii="Times New Roman" w:hAnsi="Times New Roman" w:cs="Times New Roman"/>
          <w:color w:val="000000"/>
          <w:shd w:val="clear" w:color="auto" w:fill="FFFFFF"/>
        </w:rPr>
        <w:t>фическое изображение натюрморта</w:t>
      </w:r>
      <w:r w:rsidRPr="00247D29">
        <w:rPr>
          <w:rFonts w:ascii="Times New Roman" w:hAnsi="Times New Roman" w:cs="Times New Roman"/>
          <w:color w:val="000000"/>
          <w:shd w:val="clear" w:color="auto" w:fill="FFFFFF"/>
        </w:rPr>
        <w:t>. Композиция и образный строй в натюрморте: ритм пятен, пропорций, движение и покой, случайность и порядок. Натюрморт как выражение художником своих переживаний и представлений об окружающем его мире. Материалы и инструменты художника и выразительность художественных техник</w:t>
      </w:r>
      <w:r>
        <w:rPr>
          <w:color w:val="000000"/>
          <w:shd w:val="clear" w:color="auto" w:fill="FFFFFF"/>
        </w:rPr>
        <w:t>.</w:t>
      </w:r>
    </w:p>
    <w:p w:rsidR="008362F4" w:rsidRDefault="008362F4" w:rsidP="00B60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Тема: «Темати</w:t>
      </w:r>
      <w:r w:rsidR="008D7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ческая композиция «Корабли»»</w:t>
      </w:r>
    </w:p>
    <w:p w:rsidR="0055332A" w:rsidRDefault="00247D29" w:rsidP="00B60D40">
      <w:pPr>
        <w:autoSpaceDE w:val="0"/>
        <w:autoSpaceDN w:val="0"/>
        <w:adjustRightInd w:val="0"/>
        <w:spacing w:after="0" w:line="240" w:lineRule="auto"/>
        <w:rPr>
          <w:rStyle w:val="c1"/>
          <w:rFonts w:ascii="Times New Roman" w:hAnsi="Times New Roman" w:cs="Times New Roman"/>
          <w:i/>
          <w:iCs/>
          <w:color w:val="000000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hd w:val="clear" w:color="auto" w:fill="FFFFFF"/>
        </w:rPr>
        <w:t>Работа над жи</w:t>
      </w:r>
      <w:r w:rsidR="0055332A">
        <w:rPr>
          <w:rStyle w:val="c1"/>
          <w:rFonts w:ascii="Times New Roman" w:hAnsi="Times New Roman" w:cs="Times New Roman"/>
          <w:color w:val="000000"/>
          <w:shd w:val="clear" w:color="auto" w:fill="FFFFFF"/>
        </w:rPr>
        <w:t>вописной композицией</w:t>
      </w:r>
      <w:r w:rsidRPr="00247D29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r w:rsidR="0055332A">
        <w:rPr>
          <w:rStyle w:val="c1"/>
          <w:rFonts w:ascii="Times New Roman" w:hAnsi="Times New Roman" w:cs="Times New Roman"/>
          <w:color w:val="000000"/>
          <w:shd w:val="clear" w:color="auto" w:fill="FFFFFF"/>
        </w:rPr>
        <w:t>Корабли</w:t>
      </w:r>
      <w:r w:rsidRPr="00247D29">
        <w:rPr>
          <w:rStyle w:val="c1"/>
          <w:rFonts w:ascii="Times New Roman" w:hAnsi="Times New Roman" w:cs="Times New Roman"/>
          <w:color w:val="000000"/>
          <w:shd w:val="clear" w:color="auto" w:fill="FFFFFF"/>
        </w:rPr>
        <w:t>». Возможен вариант работы путем создания аппликации из отдельных изображений (общая композиция после предварительного эскиза</w:t>
      </w:r>
      <w:proofErr w:type="gramStart"/>
      <w:r w:rsidRPr="00247D29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).. </w:t>
      </w:r>
      <w:proofErr w:type="gramEnd"/>
      <w:r w:rsidRPr="00247D29">
        <w:rPr>
          <w:rStyle w:val="c1"/>
          <w:rFonts w:ascii="Times New Roman" w:hAnsi="Times New Roman" w:cs="Times New Roman"/>
          <w:color w:val="000000"/>
          <w:shd w:val="clear" w:color="auto" w:fill="FFFFFF"/>
        </w:rPr>
        <w:t>Необходимо обратить внимание на ритмическую организацию листа.  </w:t>
      </w:r>
    </w:p>
    <w:p w:rsidR="008D7110" w:rsidRDefault="008D7110" w:rsidP="00F77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7110"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Тема: «Наброски фигуры человека»</w:t>
      </w:r>
    </w:p>
    <w:p w:rsidR="0055332A" w:rsidRPr="00F774F9" w:rsidRDefault="0055332A" w:rsidP="00F774F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Изображение человека в истории изобразительного искусства. Индивидуальные особенности в построении человека в графическом выполнении. </w:t>
      </w:r>
      <w:r w:rsidR="003D1B26">
        <w:rPr>
          <w:rStyle w:val="c1"/>
          <w:color w:val="000000"/>
        </w:rPr>
        <w:t>Основные пропорции.</w:t>
      </w:r>
      <w:r w:rsidR="000C5D5F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Выразительные средства и возможности графического изображения. Расположение на листе. Линия и пятно. Выразительность графического материала.</w:t>
      </w:r>
    </w:p>
    <w:p w:rsidR="008D7110" w:rsidRDefault="008D7110" w:rsidP="00B60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Тема: «Композиция с фигурами людей в интерьере (по литературному произведению)»</w:t>
      </w:r>
    </w:p>
    <w:p w:rsidR="00207A3B" w:rsidRPr="00F774F9" w:rsidRDefault="00207A3B" w:rsidP="00B60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7A3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Воспитывать интерес к литературным произведениям, к собственному творчеству, самовыражению средствами изобразительного искусства; воспитывать у учащихся самостоятельность в учебной работе, развивать познавательные потребности, интересы и способности</w:t>
      </w:r>
    </w:p>
    <w:p w:rsidR="008D7110" w:rsidRDefault="008D7110" w:rsidP="00B60D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7110">
        <w:rPr>
          <w:rFonts w:ascii="Times New Roman" w:eastAsia="Calibri" w:hAnsi="Times New Roman" w:cs="Times New Roman"/>
          <w:b/>
          <w:sz w:val="24"/>
          <w:szCs w:val="24"/>
        </w:rPr>
        <w:t>10.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Тема: «</w:t>
      </w:r>
      <w:r w:rsidR="000C5752">
        <w:rPr>
          <w:rFonts w:ascii="Times New Roman" w:eastAsia="Calibri" w:hAnsi="Times New Roman" w:cs="Times New Roman"/>
          <w:b/>
          <w:sz w:val="24"/>
          <w:szCs w:val="24"/>
        </w:rPr>
        <w:t>Натюрморт из трех-четырех предметов (сквозное построение)</w:t>
      </w:r>
    </w:p>
    <w:p w:rsidR="00207A3B" w:rsidRPr="00F774F9" w:rsidRDefault="00207A3B" w:rsidP="00B60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A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Графическое изображение натюрморта. Композиция и образный строй в натюрморте: ритм пятен, пропорций, движение и покой, случайность и порядок. Богатство выразительных возможностей освещения в графике. Свет как средство организации композиции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76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Перспектива как способ изображения на плоскости предметов в пространстве. Правила объемного изображения геометрических тел. Понятие ракурса</w:t>
      </w:r>
    </w:p>
    <w:p w:rsidR="000C5752" w:rsidRDefault="000C5752" w:rsidP="00B60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5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«Постановка из трех-четырех предметов с четкими цветовыми отношениями»</w:t>
      </w:r>
    </w:p>
    <w:p w:rsidR="00207A3B" w:rsidRPr="00F774F9" w:rsidRDefault="00207A3B" w:rsidP="00B60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7A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ритм цветовых пятен.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</w:t>
      </w:r>
      <w:r w:rsidRPr="00207A3B">
        <w:rPr>
          <w:color w:val="000000"/>
          <w:shd w:val="clear" w:color="auto" w:fill="FFFFFF"/>
        </w:rPr>
        <w:t>.</w:t>
      </w:r>
      <w:r w:rsidRPr="00207A3B">
        <w:rPr>
          <w:rStyle w:val="apple-converted-space"/>
          <w:color w:val="000000"/>
          <w:shd w:val="clear" w:color="auto" w:fill="FFFFFF"/>
        </w:rPr>
        <w:t> </w:t>
      </w:r>
    </w:p>
    <w:p w:rsidR="000C5752" w:rsidRDefault="000C5752" w:rsidP="00B60D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5752">
        <w:rPr>
          <w:rFonts w:ascii="Times New Roman" w:eastAsia="Calibri" w:hAnsi="Times New Roman" w:cs="Times New Roman"/>
          <w:b/>
          <w:sz w:val="24"/>
          <w:szCs w:val="24"/>
        </w:rPr>
        <w:t>12.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Тема: «Зачетная работа. Графика. Геометрические фигуры»</w:t>
      </w:r>
    </w:p>
    <w:p w:rsidR="000C5752" w:rsidRPr="00F774F9" w:rsidRDefault="00207A3B" w:rsidP="00B60D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7A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Закрепление темы.</w:t>
      </w:r>
      <w:r w:rsidRPr="00207A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Графическое изображение натюрморта. Композиция и образный строй в натюрморте: ритм пятен, пропорций, движение и покой, случайность и порядок. Богатство выразительных возможностей освещения в графике. Свет как средство организации композиции</w:t>
      </w:r>
    </w:p>
    <w:p w:rsidR="005536F1" w:rsidRDefault="005536F1" w:rsidP="00B60D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36F1">
        <w:rPr>
          <w:rFonts w:ascii="Times New Roman" w:eastAsia="Calibri" w:hAnsi="Times New Roman" w:cs="Times New Roman"/>
          <w:b/>
          <w:sz w:val="24"/>
          <w:szCs w:val="24"/>
        </w:rPr>
        <w:t>13.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Тема: «Зачетная работа. Живопись (яблоко, тесты)</w:t>
      </w:r>
    </w:p>
    <w:p w:rsidR="00207A3B" w:rsidRPr="005536F1" w:rsidRDefault="00207A3B" w:rsidP="005E6BE0">
      <w:pPr>
        <w:pStyle w:val="c5"/>
        <w:shd w:val="clear" w:color="auto" w:fill="FFFFFF"/>
        <w:spacing w:before="0" w:beforeAutospacing="0" w:after="0" w:afterAutospacing="0"/>
        <w:jc w:val="both"/>
        <w:rPr>
          <w:rFonts w:eastAsia="Calibri"/>
          <w:b/>
        </w:rPr>
      </w:pPr>
      <w:r w:rsidRPr="00207A3B">
        <w:rPr>
          <w:rFonts w:eastAsia="Calibri"/>
          <w:color w:val="000000" w:themeColor="text1"/>
        </w:rPr>
        <w:t>Закрепление темы.</w:t>
      </w:r>
      <w:r w:rsidR="005E6BE0">
        <w:rPr>
          <w:rFonts w:eastAsia="Calibri"/>
          <w:color w:val="000000" w:themeColor="text1"/>
        </w:rPr>
        <w:t xml:space="preserve"> Практическое выполнение: ж</w:t>
      </w:r>
      <w:r w:rsidRPr="00207A3B">
        <w:rPr>
          <w:rStyle w:val="c1"/>
          <w:color w:val="000000" w:themeColor="text1"/>
        </w:rPr>
        <w:t>ивописное изображение натюрморта</w:t>
      </w:r>
      <w:r w:rsidR="003D1B26">
        <w:rPr>
          <w:rStyle w:val="c1"/>
          <w:color w:val="000000" w:themeColor="text1"/>
        </w:rPr>
        <w:t xml:space="preserve"> из двух предметов на контрастном и сближенном фонах</w:t>
      </w:r>
      <w:r w:rsidRPr="00207A3B">
        <w:rPr>
          <w:rStyle w:val="c1"/>
          <w:color w:val="000000" w:themeColor="text1"/>
        </w:rPr>
        <w:t>.</w:t>
      </w:r>
      <w:r w:rsidRPr="00207A3B">
        <w:rPr>
          <w:rStyle w:val="c1"/>
          <w:color w:val="000000"/>
        </w:rPr>
        <w:t xml:space="preserve"> Понятия «локальный цвет», «тон», «колорит», «гармония цвета». </w:t>
      </w:r>
      <w:r w:rsidR="003D1B26">
        <w:rPr>
          <w:rStyle w:val="c1"/>
          <w:color w:val="000000"/>
        </w:rPr>
        <w:t xml:space="preserve">Тестирование на знания основ </w:t>
      </w:r>
      <w:proofErr w:type="spellStart"/>
      <w:r w:rsidR="003D1B26">
        <w:rPr>
          <w:rStyle w:val="c1"/>
          <w:color w:val="000000"/>
        </w:rPr>
        <w:t>цветоведения</w:t>
      </w:r>
      <w:proofErr w:type="spellEnd"/>
      <w:r w:rsidR="003D1B26">
        <w:rPr>
          <w:rStyle w:val="c1"/>
          <w:color w:val="000000"/>
        </w:rPr>
        <w:t>.</w:t>
      </w:r>
    </w:p>
    <w:p w:rsidR="005536F1" w:rsidRDefault="005536F1" w:rsidP="00B60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Тема: «Плакат на заданную тему (презентация, проект)»</w:t>
      </w:r>
    </w:p>
    <w:p w:rsidR="00207A3B" w:rsidRDefault="005751CD" w:rsidP="00207A3B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Проект. И</w:t>
      </w:r>
      <w:r w:rsidR="005E6BE0">
        <w:rPr>
          <w:rStyle w:val="c1"/>
          <w:color w:val="000000"/>
        </w:rPr>
        <w:t xml:space="preserve">з истории возникновения плаката. </w:t>
      </w:r>
      <w:r w:rsidR="00207A3B">
        <w:rPr>
          <w:rStyle w:val="c1"/>
          <w:color w:val="000000"/>
        </w:rPr>
        <w:t>Многообразие видов графического дизайна: от лубочных картинок до современных плакатов. Соединение текста и изображения. Элементы, составляющие конструкцию и художественное оформление плаката.</w:t>
      </w:r>
    </w:p>
    <w:p w:rsidR="00207A3B" w:rsidRPr="00F774F9" w:rsidRDefault="00207A3B" w:rsidP="00F774F9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Композиция: образность и текст. Художественно – творческое задание: создание плаката.</w:t>
      </w:r>
    </w:p>
    <w:p w:rsidR="005536F1" w:rsidRDefault="005536F1" w:rsidP="00B60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Тема: «Рисунок гипсовой розетки»</w:t>
      </w:r>
    </w:p>
    <w:p w:rsidR="00207A3B" w:rsidRPr="00F774F9" w:rsidRDefault="00207A3B" w:rsidP="00F774F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Cs/>
          <w:iCs/>
          <w:color w:val="000000"/>
          <w:shd w:val="clear" w:color="auto" w:fill="FFFFFF"/>
        </w:rPr>
        <w:t xml:space="preserve">Закрепление умений в работе </w:t>
      </w:r>
      <w:r w:rsidRPr="00207A3B">
        <w:rPr>
          <w:bCs/>
          <w:iCs/>
          <w:color w:val="000000"/>
          <w:shd w:val="clear" w:color="auto" w:fill="FFFFFF"/>
        </w:rPr>
        <w:t xml:space="preserve">с конструкцией, сквозной прорисовкой, линейным построением, светотенью; рисование с натуры геометрических тел с попыткой передачи объема; понимание конструктивного строения предметов, элементов линейной перспективы. </w:t>
      </w:r>
      <w:r w:rsidRPr="00207A3B">
        <w:rPr>
          <w:rStyle w:val="c1"/>
          <w:color w:val="000000"/>
        </w:rPr>
        <w:t xml:space="preserve">Многообразие форм в мире. Понятие формы. Линейные, плоскостные и объемные формы. Плоские геометрические тела, которые можно увидеть в основе всего многообразия форм. Формы простые и сложные. Конструкция сложной формы. Правила </w:t>
      </w:r>
      <w:r w:rsidRPr="00F774F9">
        <w:rPr>
          <w:rStyle w:val="c1"/>
          <w:color w:val="000000"/>
        </w:rPr>
        <w:t>изображения и средства выразительности. Выразительность формы.</w:t>
      </w:r>
    </w:p>
    <w:p w:rsidR="005536F1" w:rsidRPr="00F774F9" w:rsidRDefault="005536F1" w:rsidP="005536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7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Тема: «</w:t>
      </w:r>
      <w:r w:rsidRPr="00F774F9">
        <w:rPr>
          <w:rFonts w:ascii="Times New Roman" w:eastAsia="Calibri" w:hAnsi="Times New Roman" w:cs="Times New Roman"/>
          <w:b/>
          <w:sz w:val="24"/>
          <w:szCs w:val="24"/>
        </w:rPr>
        <w:t>Натюрморт с предметами народных промыслов»</w:t>
      </w:r>
    </w:p>
    <w:p w:rsidR="005751CD" w:rsidRPr="00822F71" w:rsidRDefault="005751CD" w:rsidP="005751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51CD">
        <w:rPr>
          <w:rStyle w:val="c1"/>
          <w:color w:val="000000" w:themeColor="text1"/>
        </w:rPr>
        <w:t>Живописное изображение натюрморта.</w:t>
      </w:r>
      <w:r w:rsidRPr="005751CD">
        <w:rPr>
          <w:rStyle w:val="c1"/>
          <w:color w:val="000000"/>
        </w:rPr>
        <w:t xml:space="preserve"> Понятия «локальный цвет», «тон», «колорит», «гармония цвета». Цветовые отношения. Живое смешение красок. Взаимодействие цветовых пятен</w:t>
      </w:r>
      <w:r w:rsidRPr="005751CD">
        <w:rPr>
          <w:rStyle w:val="apple-converted-space"/>
          <w:color w:val="000000"/>
        </w:rPr>
        <w:t> </w:t>
      </w:r>
      <w:r w:rsidRPr="005751CD">
        <w:rPr>
          <w:rStyle w:val="c1"/>
          <w:iCs/>
          <w:color w:val="000000"/>
        </w:rPr>
        <w:t>и</w:t>
      </w:r>
      <w:r w:rsidRPr="005751CD">
        <w:rPr>
          <w:rStyle w:val="apple-converted-space"/>
          <w:i/>
          <w:iCs/>
          <w:color w:val="000000"/>
        </w:rPr>
        <w:t> </w:t>
      </w:r>
      <w:r w:rsidRPr="005751CD">
        <w:rPr>
          <w:rStyle w:val="c1"/>
          <w:color w:val="000000"/>
        </w:rPr>
        <w:t xml:space="preserve">цветовая композиция. Фактура в живописи. Выразительность мазка. </w:t>
      </w:r>
      <w:r w:rsidRPr="00822F71">
        <w:rPr>
          <w:rStyle w:val="c1"/>
          <w:color w:val="000000"/>
        </w:rPr>
        <w:t>Выражение в живописи эмоциональных состояний: радость, грусть, нежность и т. д.</w:t>
      </w:r>
    </w:p>
    <w:p w:rsidR="005751CD" w:rsidRPr="005751CD" w:rsidRDefault="005751CD" w:rsidP="005536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2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Живучесть древних образов в современных народных игрушках, их сказочный реализм. Особенности пластической формы глиняных игрушек, принадлежащих различным художественным промыслам. Единство формы и декора в игрушке. Цветовой строй и основные элементы росписи, дымковской формы игрушек. Живописный натюрморт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536F1" w:rsidRPr="00F774F9" w:rsidRDefault="005536F1" w:rsidP="005536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7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Тема: «</w:t>
      </w:r>
      <w:r w:rsidRPr="00F774F9">
        <w:rPr>
          <w:rFonts w:ascii="Times New Roman" w:eastAsia="Calibri" w:hAnsi="Times New Roman" w:cs="Times New Roman"/>
          <w:b/>
          <w:sz w:val="24"/>
          <w:szCs w:val="24"/>
        </w:rPr>
        <w:t>Знакомство с гжельской посудой (презентация, проект)»</w:t>
      </w:r>
    </w:p>
    <w:p w:rsidR="005536F1" w:rsidRPr="00F774F9" w:rsidRDefault="005751CD" w:rsidP="00F774F9">
      <w:pPr>
        <w:pStyle w:val="c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rStyle w:val="c1"/>
          <w:color w:val="000000"/>
        </w:rPr>
        <w:t>Проект. Народное искусство сегодня живет не в крестьянском быту, а в иной среде городской, и совершенно иной жизнью. Задача - дать учащимся понимание этих форм бытования народных, крестьянских традиций в современной жизни, а также дать представление об общности народных художественных промыслов и их различиях</w:t>
      </w:r>
      <w:r w:rsidR="000C5D5F">
        <w:rPr>
          <w:rStyle w:val="c1"/>
          <w:color w:val="000000"/>
        </w:rPr>
        <w:t xml:space="preserve">. </w:t>
      </w:r>
      <w:r>
        <w:rPr>
          <w:rStyle w:val="c1"/>
          <w:color w:val="000000"/>
        </w:rPr>
        <w:t xml:space="preserve">Из истории развития гжельской керамики, слияние промысла с художественной промышленностью. Разнообразие и </w:t>
      </w:r>
      <w:proofErr w:type="spellStart"/>
      <w:r>
        <w:rPr>
          <w:rStyle w:val="c1"/>
          <w:color w:val="000000"/>
        </w:rPr>
        <w:t>скульптурность</w:t>
      </w:r>
      <w:proofErr w:type="spellEnd"/>
      <w:r>
        <w:rPr>
          <w:rStyle w:val="c1"/>
          <w:color w:val="000000"/>
        </w:rPr>
        <w:t xml:space="preserve"> посудных форм, единство формы и декора. Особенности гжельской росписи: сочетание синего и белого, игра тонов, тоновые контрасты, виртуозный круговой мазок с растяжением, дополненный изящной линией</w:t>
      </w:r>
    </w:p>
    <w:p w:rsidR="005536F1" w:rsidRDefault="005536F1" w:rsidP="005536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36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18.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Тема</w:t>
      </w:r>
      <w:r w:rsidRPr="00F774F9">
        <w:rPr>
          <w:rFonts w:ascii="Times New Roman" w:eastAsia="Calibri" w:hAnsi="Times New Roman" w:cs="Times New Roman"/>
          <w:b/>
          <w:sz w:val="24"/>
          <w:szCs w:val="24"/>
        </w:rPr>
        <w:t>: «Рисунок с натуры элементов интерьера (стул, мольберт)»</w:t>
      </w:r>
    </w:p>
    <w:p w:rsidR="00182F65" w:rsidRDefault="00182F65" w:rsidP="00182F65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Архитектурный «остов» интерьера. Введение фактуры в интерьер. От унификации к индивидуализации подбора наполнения интерьера. Мебель и архитектура: гармония и контраст</w:t>
      </w:r>
    </w:p>
    <w:p w:rsidR="00F774F9" w:rsidRPr="00F774F9" w:rsidRDefault="005751CD" w:rsidP="00F774F9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Плоскость и об</w:t>
      </w:r>
      <w:r w:rsidR="00182F65">
        <w:rPr>
          <w:rStyle w:val="c1"/>
          <w:color w:val="000000"/>
        </w:rPr>
        <w:t xml:space="preserve">ъем. </w:t>
      </w:r>
      <w:r>
        <w:rPr>
          <w:rStyle w:val="c1"/>
          <w:color w:val="000000"/>
        </w:rPr>
        <w:t>Правила объемного изображения геометрических тел. Понятие ракурса.</w:t>
      </w:r>
      <w:r w:rsidR="005E6BE0" w:rsidRPr="005E6BE0">
        <w:rPr>
          <w:color w:val="000000"/>
          <w:shd w:val="clear" w:color="auto" w:fill="FFFFFF"/>
        </w:rPr>
        <w:t xml:space="preserve"> </w:t>
      </w:r>
      <w:r w:rsidR="005E6BE0">
        <w:rPr>
          <w:color w:val="000000"/>
          <w:shd w:val="clear" w:color="auto" w:fill="FFFFFF"/>
        </w:rPr>
        <w:t>Перспектива учение о способах передачи глубины пространства. Плоскость картины. Точка зрения. Горизонт и его высота. Уменьшение удаленных предметов — перспективные сокращения. Точка схода. Правила воздушной перспективы, планы воздушной перспективы и изменения контрастности</w:t>
      </w:r>
    </w:p>
    <w:p w:rsidR="005536F1" w:rsidRPr="00F774F9" w:rsidRDefault="005536F1" w:rsidP="005536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74F9">
        <w:rPr>
          <w:rFonts w:ascii="Times New Roman" w:eastAsia="Calibri" w:hAnsi="Times New Roman" w:cs="Times New Roman"/>
          <w:b/>
          <w:sz w:val="24"/>
          <w:szCs w:val="24"/>
        </w:rPr>
        <w:t>19. Тема: «Натюрморт в холодной гамме»</w:t>
      </w:r>
    </w:p>
    <w:p w:rsidR="005536F1" w:rsidRPr="00F774F9" w:rsidRDefault="005E6BE0" w:rsidP="00F774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Цветовой круг. Теплые и холодные цвета, Цветовой контраст. Насыщенность цвета и его светлота. Изучение свойств цвета. </w:t>
      </w:r>
      <w:r>
        <w:rPr>
          <w:color w:val="000000"/>
          <w:shd w:val="clear" w:color="auto" w:fill="FFFFFF"/>
        </w:rPr>
        <w:t>Цвет в живописи и богатство его выразительных возможностей. Цветовая организация натюрморта ритм цветовых пятен.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художника. </w:t>
      </w:r>
    </w:p>
    <w:p w:rsidR="005536F1" w:rsidRDefault="005536F1" w:rsidP="005536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36F1">
        <w:rPr>
          <w:rFonts w:ascii="Times New Roman" w:eastAsia="Calibri" w:hAnsi="Times New Roman" w:cs="Times New Roman"/>
          <w:b/>
          <w:sz w:val="24"/>
          <w:szCs w:val="24"/>
        </w:rPr>
        <w:t xml:space="preserve">20. </w:t>
      </w:r>
      <w:r w:rsidRPr="00F774F9">
        <w:rPr>
          <w:rFonts w:ascii="Times New Roman" w:eastAsia="Calibri" w:hAnsi="Times New Roman" w:cs="Times New Roman"/>
          <w:b/>
          <w:sz w:val="24"/>
          <w:szCs w:val="24"/>
        </w:rPr>
        <w:t>Тема: «Макетирование. Городок приключений с включением макета декоративного бассейна»</w:t>
      </w:r>
    </w:p>
    <w:p w:rsidR="003D1B26" w:rsidRPr="00F774F9" w:rsidRDefault="003D1B26" w:rsidP="000C5D5F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color w:val="000000"/>
        </w:rPr>
        <w:t>Композиция плоскостная и пространственная. Прочтение плоскостной композиции как схематического изображения объемов в пространстве. Понятие чертежа как плоскостного изображения объемов. Формирование понимания учащихся проекционной природы чертежа.</w:t>
      </w:r>
      <w:r w:rsidRPr="00247D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Создание макета тематического городка, парка развлечений с включением бассейна.</w:t>
      </w:r>
    </w:p>
    <w:p w:rsidR="003D1B26" w:rsidRPr="00F774F9" w:rsidRDefault="00905D45" w:rsidP="00905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74F9">
        <w:rPr>
          <w:rFonts w:ascii="Times New Roman" w:eastAsia="Calibri" w:hAnsi="Times New Roman" w:cs="Times New Roman"/>
          <w:b/>
          <w:sz w:val="24"/>
          <w:szCs w:val="24"/>
        </w:rPr>
        <w:t>21. Тема: «Зачетный натюрморт из предметов различных по форме и материалу»</w:t>
      </w:r>
    </w:p>
    <w:p w:rsidR="00905D45" w:rsidRPr="00905D45" w:rsidRDefault="003D1B26" w:rsidP="003B7D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1B26">
        <w:rPr>
          <w:rFonts w:ascii="Times New Roman" w:eastAsia="Calibri" w:hAnsi="Times New Roman" w:cs="Times New Roman"/>
          <w:sz w:val="24"/>
          <w:szCs w:val="24"/>
        </w:rPr>
        <w:t>Закрепление темы. Живописное изображение натюрморта.</w:t>
      </w:r>
      <w:r w:rsidRPr="003D1B2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 в живописи и богатство его выразительных возможностей. Собственный цвет предмета и цвет в живописи Разные видение и понимание цветового состояния изображаемого мира в истории искусства</w:t>
      </w:r>
    </w:p>
    <w:p w:rsidR="00905D45" w:rsidRDefault="00905D45" w:rsidP="00905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5D45">
        <w:rPr>
          <w:rFonts w:ascii="Times New Roman" w:eastAsia="Calibri" w:hAnsi="Times New Roman" w:cs="Times New Roman"/>
          <w:b/>
          <w:sz w:val="24"/>
          <w:szCs w:val="24"/>
        </w:rPr>
        <w:t xml:space="preserve">22. Тема: </w:t>
      </w:r>
      <w:r w:rsidRPr="00F774F9">
        <w:rPr>
          <w:rFonts w:ascii="Times New Roman" w:eastAsia="Calibri" w:hAnsi="Times New Roman" w:cs="Times New Roman"/>
          <w:b/>
          <w:sz w:val="24"/>
          <w:szCs w:val="24"/>
        </w:rPr>
        <w:t>«Зачетный натюрморт из предметов комбинированной формы»</w:t>
      </w:r>
    </w:p>
    <w:p w:rsidR="00905D45" w:rsidRPr="00F774F9" w:rsidRDefault="003D1B26" w:rsidP="003B7D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2F71">
        <w:rPr>
          <w:rFonts w:ascii="Times New Roman" w:eastAsia="Calibri" w:hAnsi="Times New Roman" w:cs="Times New Roman"/>
          <w:sz w:val="24"/>
          <w:szCs w:val="24"/>
        </w:rPr>
        <w:t>Закрепление темы.</w:t>
      </w:r>
      <w:r w:rsidRPr="00822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Графическое изображение натюрморта.</w:t>
      </w:r>
      <w:r w:rsidRPr="00822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Плоскость и объем. Изображение как окно в мир. Когда и почему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ракурса</w:t>
      </w:r>
    </w:p>
    <w:p w:rsidR="00905D45" w:rsidRPr="00F774F9" w:rsidRDefault="00905D45" w:rsidP="00905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74F9">
        <w:rPr>
          <w:rFonts w:ascii="Times New Roman" w:eastAsia="Calibri" w:hAnsi="Times New Roman" w:cs="Times New Roman"/>
          <w:b/>
          <w:sz w:val="24"/>
          <w:szCs w:val="24"/>
        </w:rPr>
        <w:t>23. Тема: «Знакомство с романской и готической архитектурой. Элементы готической архитектуры»</w:t>
      </w:r>
    </w:p>
    <w:p w:rsidR="00905D45" w:rsidRPr="00F774F9" w:rsidRDefault="00822F71" w:rsidP="003B7D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истории возникновения средневековой архитектуры. </w:t>
      </w:r>
      <w:r w:rsidR="008D2942" w:rsidRPr="008D2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 и стиль. Смена стилей как отражение эволюции образа жизни, сознания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</w:t>
      </w:r>
      <w:r w:rsidR="008D2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Средневековой Европы.</w:t>
      </w:r>
      <w:r w:rsidR="00182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2942" w:rsidRPr="008D2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Храмовая архитектура</w:t>
      </w:r>
      <w:r w:rsidR="008D2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D2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Сравнительный анализ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особенностей романской и готической архитектуры. Про</w:t>
      </w:r>
      <w:r w:rsidRPr="00822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слеживание структур зданий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архитектурных стилей средневековья</w:t>
      </w:r>
      <w:r w:rsidRPr="00822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Выявление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простых объемов</w:t>
      </w:r>
      <w:r w:rsidRPr="00822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 Модуль как основа эстетической цельности постройки и домостроительной индустрии.</w:t>
      </w:r>
    </w:p>
    <w:p w:rsidR="00905D45" w:rsidRDefault="00905D45" w:rsidP="00905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5D45">
        <w:rPr>
          <w:rFonts w:ascii="Times New Roman" w:eastAsia="Calibri" w:hAnsi="Times New Roman" w:cs="Times New Roman"/>
          <w:b/>
          <w:sz w:val="24"/>
          <w:szCs w:val="24"/>
        </w:rPr>
        <w:t>24. Тема</w:t>
      </w:r>
      <w:r w:rsidRPr="00F774F9">
        <w:rPr>
          <w:rFonts w:ascii="Times New Roman" w:eastAsia="Calibri" w:hAnsi="Times New Roman" w:cs="Times New Roman"/>
          <w:b/>
          <w:sz w:val="24"/>
          <w:szCs w:val="24"/>
        </w:rPr>
        <w:t>: «Эскиз витража для храма»</w:t>
      </w:r>
    </w:p>
    <w:p w:rsidR="00822F71" w:rsidRPr="008D2942" w:rsidRDefault="00822F71" w:rsidP="00905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Готическая архитектура</w:t>
      </w:r>
      <w:r w:rsidR="008D2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9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Витраж - </w:t>
      </w:r>
      <w:r w:rsidR="008D2942" w:rsidRPr="008D29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вид </w:t>
      </w:r>
      <w:r w:rsidR="008D2942">
        <w:rPr>
          <w:rFonts w:ascii="Times New Roman" w:hAnsi="Times New Roman" w:cs="Times New Roman"/>
          <w:sz w:val="24"/>
          <w:szCs w:val="24"/>
        </w:rPr>
        <w:t>монументального искусства</w:t>
      </w:r>
      <w:r w:rsidR="008D2942" w:rsidRPr="008D29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произведение изобразительного </w:t>
      </w:r>
      <w:r w:rsidR="008D2942">
        <w:rPr>
          <w:rFonts w:ascii="Times New Roman" w:hAnsi="Times New Roman" w:cs="Times New Roman"/>
          <w:sz w:val="24"/>
          <w:szCs w:val="24"/>
        </w:rPr>
        <w:t>декоративного искусства</w:t>
      </w:r>
      <w:r w:rsidR="008D2942" w:rsidRPr="008D29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  из цветного стекла, рассчитанное на сквозное освещение и предназначенное для заполнения проёма, в архитектурном сооружении.</w:t>
      </w:r>
      <w:r w:rsidR="008D29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Создание стилизованного витража.</w:t>
      </w:r>
    </w:p>
    <w:p w:rsidR="00F774F9" w:rsidRDefault="00F774F9" w:rsidP="00905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D45" w:rsidRDefault="00905D45" w:rsidP="00905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5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25. Тема</w:t>
      </w:r>
      <w:r w:rsidRPr="00F77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</w:t>
      </w:r>
      <w:r w:rsidRPr="00F774F9">
        <w:rPr>
          <w:rFonts w:ascii="Times New Roman" w:eastAsia="Calibri" w:hAnsi="Times New Roman" w:cs="Times New Roman"/>
          <w:b/>
          <w:sz w:val="24"/>
          <w:szCs w:val="24"/>
        </w:rPr>
        <w:t>Композиция с включением фигур людей»</w:t>
      </w:r>
    </w:p>
    <w:p w:rsidR="00F774F9" w:rsidRPr="00F774F9" w:rsidRDefault="00F774F9" w:rsidP="00F77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Плоскостная композиция. Основные типы композиций: симметричная и асимметричная,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 w:rsidRPr="00F77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разряженность</w:t>
      </w:r>
      <w:proofErr w:type="spellEnd"/>
      <w:r w:rsidRPr="00F77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композиции.</w:t>
      </w:r>
      <w:r w:rsidRPr="00F77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5D45" w:rsidRPr="00F774F9" w:rsidRDefault="00F774F9" w:rsidP="003B7D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образности: художественное обобщение, изображение тематической композиции</w:t>
      </w:r>
    </w:p>
    <w:p w:rsidR="00E43381" w:rsidRDefault="00E43381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3381" w:rsidRPr="00ED44B2" w:rsidRDefault="00E43381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528" w:rsidRPr="00ED44B2" w:rsidRDefault="00922528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528" w:rsidRPr="00ED44B2" w:rsidRDefault="00922528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528" w:rsidRPr="00ED44B2" w:rsidRDefault="00922528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528" w:rsidRPr="00ED44B2" w:rsidRDefault="00922528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528" w:rsidRPr="00ED44B2" w:rsidRDefault="00922528" w:rsidP="00922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F04" w:rsidRDefault="00093F04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5F" w:rsidRPr="000B2C64" w:rsidRDefault="000C5D5F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F04" w:rsidRDefault="00093F04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2FD6" w:rsidRDefault="00E02FD6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2FD6" w:rsidRDefault="00E02FD6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2FD6" w:rsidRPr="000B2C64" w:rsidRDefault="00E02FD6" w:rsidP="0009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F04" w:rsidRPr="002279D3" w:rsidRDefault="00093F04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1F3" w:rsidRPr="00FC31F3" w:rsidRDefault="00FC31F3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FC31F3" w:rsidRPr="00FC31F3" w:rsidRDefault="00FC31F3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FC31F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изобразительному искусству</w:t>
      </w:r>
      <w:r w:rsidRPr="00FC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C31F3" w:rsidRPr="00FC31F3" w:rsidRDefault="00FC31F3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Классы </w:t>
      </w:r>
      <w:r w:rsidR="001E6E0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-ые</w:t>
      </w:r>
    </w:p>
    <w:p w:rsidR="00FC31F3" w:rsidRDefault="00FC31F3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Семина Е.С.,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Шавалеева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В.Ф.</w:t>
      </w:r>
    </w:p>
    <w:p w:rsidR="00FC31F3" w:rsidRPr="00FC31F3" w:rsidRDefault="00FC31F3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Количество часов по учебному плану </w:t>
      </w:r>
    </w:p>
    <w:p w:rsidR="00FC31F3" w:rsidRPr="000C5D5F" w:rsidRDefault="00FC31F3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Всего </w:t>
      </w:r>
      <w:r w:rsidRPr="000C5D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="00DA32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102____ час; в неделю _3</w:t>
      </w:r>
      <w:r w:rsidRPr="000C5D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 час. </w:t>
      </w:r>
    </w:p>
    <w:p w:rsidR="00FC31F3" w:rsidRPr="00FC31F3" w:rsidRDefault="00FC31F3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Плановых </w:t>
      </w:r>
      <w:r w:rsidR="006173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зачетных</w:t>
      </w: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работ ___</w:t>
      </w:r>
      <w:r w:rsidR="000C5D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___. </w:t>
      </w:r>
    </w:p>
    <w:p w:rsidR="00FC31F3" w:rsidRPr="00FC31F3" w:rsidRDefault="00FC31F3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tbl>
      <w:tblPr>
        <w:tblW w:w="5824" w:type="dxa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2009"/>
      </w:tblGrid>
      <w:tr w:rsidR="00FC31F3" w:rsidRPr="00FC31F3" w:rsidTr="00FC31F3">
        <w:trPr>
          <w:trHeight w:val="654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F3" w:rsidRPr="00010D07" w:rsidRDefault="00FC31F3" w:rsidP="0061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="006173A1"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</w:t>
            </w: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F3" w:rsidRPr="00010D07" w:rsidRDefault="00FC31F3" w:rsidP="0061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6173A1"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</w:t>
            </w: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FC31F3" w:rsidRPr="00FC31F3" w:rsidTr="00FC31F3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F3" w:rsidRPr="00010D07" w:rsidRDefault="00FC31F3" w:rsidP="00FC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F3" w:rsidRPr="00010D07" w:rsidRDefault="00FC31F3" w:rsidP="00FC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31F3" w:rsidRPr="00FC31F3" w:rsidTr="00FC31F3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F3" w:rsidRPr="00010D07" w:rsidRDefault="006173A1" w:rsidP="00FC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FC31F3"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(дом.)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F3" w:rsidRPr="00010D07" w:rsidRDefault="00FC31F3" w:rsidP="00FC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31F3" w:rsidRPr="00FC31F3" w:rsidTr="00FC31F3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F3" w:rsidRPr="00010D07" w:rsidRDefault="006173A1" w:rsidP="00FC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работы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F3" w:rsidRPr="00010D07" w:rsidRDefault="006173A1" w:rsidP="00FC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C31F3" w:rsidRPr="00FC31F3" w:rsidRDefault="00FC31F3" w:rsidP="00FC3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2EF" w:rsidRPr="00C565A1" w:rsidRDefault="000F02EF" w:rsidP="000F02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Программа разработана на основе </w:t>
      </w:r>
      <w:r w:rsidRPr="002269B0">
        <w:rPr>
          <w:rFonts w:ascii="Times New Roman" w:eastAsia="Calibri" w:hAnsi="Times New Roman" w:cs="Times New Roman"/>
          <w:sz w:val="24"/>
          <w:szCs w:val="24"/>
        </w:rPr>
        <w:t>учебной программы по изобразительному искусству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классов с углубленным изучением отдельных предметов</w:t>
      </w:r>
      <w:r w:rsidRPr="002269B0">
        <w:rPr>
          <w:rFonts w:ascii="Times New Roman" w:eastAsia="Calibri" w:hAnsi="Times New Roman" w:cs="Times New Roman"/>
          <w:sz w:val="24"/>
          <w:szCs w:val="24"/>
        </w:rPr>
        <w:t xml:space="preserve">. Экспертное заключение № 350 научно – методического экспертного совета (авторы- составители – </w:t>
      </w:r>
      <w:proofErr w:type="spellStart"/>
      <w:r w:rsidRPr="002269B0">
        <w:rPr>
          <w:rFonts w:ascii="Times New Roman" w:eastAsia="Calibri" w:hAnsi="Times New Roman" w:cs="Times New Roman"/>
          <w:sz w:val="24"/>
          <w:szCs w:val="24"/>
        </w:rPr>
        <w:t>В.Ф.Шавалеева</w:t>
      </w:r>
      <w:proofErr w:type="spellEnd"/>
      <w:r w:rsidRPr="002269B0">
        <w:rPr>
          <w:rFonts w:ascii="Times New Roman" w:eastAsia="Calibri" w:hAnsi="Times New Roman" w:cs="Times New Roman"/>
          <w:sz w:val="24"/>
          <w:szCs w:val="24"/>
        </w:rPr>
        <w:t xml:space="preserve">, Е.С.Семина, 18 октября 2011 г, </w:t>
      </w:r>
      <w:r>
        <w:rPr>
          <w:rFonts w:ascii="Times New Roman" w:eastAsia="Calibri" w:hAnsi="Times New Roman" w:cs="Times New Roman"/>
          <w:sz w:val="24"/>
          <w:szCs w:val="24"/>
        </w:rPr>
        <w:t>Нижний Новгород, ГБОУ ДПО НИРО)</w:t>
      </w:r>
    </w:p>
    <w:p w:rsidR="00FC31F3" w:rsidRPr="00FC31F3" w:rsidRDefault="00FC31F3" w:rsidP="00FC3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1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</w:t>
      </w:r>
    </w:p>
    <w:p w:rsidR="000B2C64" w:rsidRDefault="000B2C64" w:rsidP="000B2C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0B2C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820"/>
        <w:gridCol w:w="1559"/>
        <w:gridCol w:w="1134"/>
        <w:gridCol w:w="1985"/>
        <w:gridCol w:w="2551"/>
        <w:gridCol w:w="1985"/>
      </w:tblGrid>
      <w:tr w:rsidR="00905D45" w:rsidRPr="00905D45" w:rsidTr="005751CD">
        <w:tc>
          <w:tcPr>
            <w:tcW w:w="1242" w:type="dxa"/>
            <w:vMerge w:val="restart"/>
          </w:tcPr>
          <w:p w:rsidR="00905D45" w:rsidRPr="00905D45" w:rsidRDefault="00905D45" w:rsidP="00905D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820" w:type="dxa"/>
            <w:vMerge w:val="restart"/>
          </w:tcPr>
          <w:p w:rsidR="00905D45" w:rsidRPr="00905D45" w:rsidRDefault="00905D45" w:rsidP="00905D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и темы программы</w:t>
            </w:r>
          </w:p>
        </w:tc>
        <w:tc>
          <w:tcPr>
            <w:tcW w:w="1559" w:type="dxa"/>
            <w:vMerge w:val="restart"/>
          </w:tcPr>
          <w:p w:rsidR="00905D45" w:rsidRPr="00905D45" w:rsidRDefault="00905D45" w:rsidP="00905D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ИЗО</w:t>
            </w:r>
          </w:p>
        </w:tc>
        <w:tc>
          <w:tcPr>
            <w:tcW w:w="1134" w:type="dxa"/>
            <w:vMerge w:val="restart"/>
          </w:tcPr>
          <w:p w:rsidR="00905D45" w:rsidRPr="00905D45" w:rsidRDefault="00905D45" w:rsidP="00905D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gridSpan w:val="2"/>
          </w:tcPr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05D45" w:rsidRPr="00905D45" w:rsidRDefault="00905D45" w:rsidP="00905D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05D45" w:rsidRPr="00905D45" w:rsidTr="005751CD">
        <w:tc>
          <w:tcPr>
            <w:tcW w:w="1242" w:type="dxa"/>
            <w:vMerge/>
          </w:tcPr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2551" w:type="dxa"/>
          </w:tcPr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скорректированная</w:t>
            </w:r>
          </w:p>
        </w:tc>
        <w:tc>
          <w:tcPr>
            <w:tcW w:w="1985" w:type="dxa"/>
            <w:vMerge/>
          </w:tcPr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5D45" w:rsidRPr="00905D45" w:rsidTr="005751CD">
        <w:tc>
          <w:tcPr>
            <w:tcW w:w="1242" w:type="dxa"/>
          </w:tcPr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43-47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B58" w:rsidRDefault="00E74B58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  <w:p w:rsidR="00905D45" w:rsidRPr="00905D45" w:rsidRDefault="00905D45" w:rsidP="002F7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Шрифтовая композиция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в теплой гамме с овощами Графическое изображение геометрических тел в различных поворотах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дизайн. Макет часов. Дизайн упаковки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из трех-четырех предметов с четкими цветовыми отношениями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из 2-3 предметов с включением геометрических тел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композиция на тему корабли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Наброски фигуры человека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 фигурами людей в интерьере (по литературному произведению)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из трёх-четырёх предметов (сквозное построение)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из трех-четырех предметов с четкими цветовыми отношениями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Зачетная работа. Графика. Геометрические фигуры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Зачетная работа. Живопись</w:t>
            </w:r>
            <w:proofErr w:type="gramStart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Яблоко, тесты)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Плакат на заданную тему (презентация, проект)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Рисунок гипсовой розетки.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с предметами народных промыслов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гжельской посудой (презентация, проект)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Рисунок с натуры элементов интерьера (стул, мольберт)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Натюрморт в холодной гамме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Макетирование. Городок приключений с включением макета декоративного бассейна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Зачетный натюрморт из предметов различных по форме и материалу.</w:t>
            </w:r>
          </w:p>
          <w:p w:rsidR="00905D45" w:rsidRPr="00905D45" w:rsidRDefault="00E74B58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аттестация. </w:t>
            </w:r>
            <w:r w:rsidR="00905D45"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Зачетный натюрморт из предметов комбинированной формы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романской и готической архитектурой. Элементы готической архитектуры.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Эскиз витража для храма.</w:t>
            </w:r>
          </w:p>
          <w:p w:rsidR="00905D45" w:rsidRPr="00905D45" w:rsidRDefault="00905D45" w:rsidP="002F7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Композ</w:t>
            </w:r>
            <w:proofErr w:type="spellEnd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Живопись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B58" w:rsidRDefault="00E74B58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5D45" w:rsidRPr="00905D45" w:rsidRDefault="00905D45" w:rsidP="002F7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62572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B58" w:rsidRDefault="00E74B58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05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2F7194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45" w:rsidRPr="00905D45" w:rsidRDefault="00905D45" w:rsidP="0090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5D45" w:rsidRPr="00905D45" w:rsidRDefault="00905D45" w:rsidP="0090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2C64" w:rsidRDefault="000B2C64" w:rsidP="00456FC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B2C64" w:rsidSect="000B2C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7764" w:rsidRPr="00456FC4" w:rsidRDefault="002D7764" w:rsidP="00E02FD6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764" w:rsidRPr="00456FC4" w:rsidSect="004F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60F"/>
    <w:multiLevelType w:val="hybridMultilevel"/>
    <w:tmpl w:val="873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7FE3"/>
    <w:multiLevelType w:val="multilevel"/>
    <w:tmpl w:val="D662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84196"/>
    <w:multiLevelType w:val="multilevel"/>
    <w:tmpl w:val="A13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05825"/>
    <w:multiLevelType w:val="hybridMultilevel"/>
    <w:tmpl w:val="08BC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C0EE8"/>
    <w:multiLevelType w:val="hybridMultilevel"/>
    <w:tmpl w:val="1348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54253"/>
    <w:multiLevelType w:val="multilevel"/>
    <w:tmpl w:val="588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D19BB"/>
    <w:multiLevelType w:val="multilevel"/>
    <w:tmpl w:val="84DA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A04F1"/>
    <w:multiLevelType w:val="hybridMultilevel"/>
    <w:tmpl w:val="8DEAB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06E31"/>
    <w:multiLevelType w:val="hybridMultilevel"/>
    <w:tmpl w:val="A96A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D2830"/>
    <w:multiLevelType w:val="hybridMultilevel"/>
    <w:tmpl w:val="E5CC55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A68CD"/>
    <w:multiLevelType w:val="multilevel"/>
    <w:tmpl w:val="7C48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B2E89"/>
    <w:rsid w:val="00010D07"/>
    <w:rsid w:val="000176F0"/>
    <w:rsid w:val="0005512A"/>
    <w:rsid w:val="00070AF8"/>
    <w:rsid w:val="00093F04"/>
    <w:rsid w:val="000B2C64"/>
    <w:rsid w:val="000C5752"/>
    <w:rsid w:val="000C5D5F"/>
    <w:rsid w:val="000F02EF"/>
    <w:rsid w:val="0013235B"/>
    <w:rsid w:val="00157906"/>
    <w:rsid w:val="00170930"/>
    <w:rsid w:val="00174B75"/>
    <w:rsid w:val="00182F65"/>
    <w:rsid w:val="00196D86"/>
    <w:rsid w:val="001B6EB9"/>
    <w:rsid w:val="001D6D85"/>
    <w:rsid w:val="001D7584"/>
    <w:rsid w:val="001E4784"/>
    <w:rsid w:val="001E6E0B"/>
    <w:rsid w:val="00207A3B"/>
    <w:rsid w:val="002269B0"/>
    <w:rsid w:val="002279D3"/>
    <w:rsid w:val="00233F3A"/>
    <w:rsid w:val="002450E6"/>
    <w:rsid w:val="00247D29"/>
    <w:rsid w:val="002527A0"/>
    <w:rsid w:val="00252B8B"/>
    <w:rsid w:val="00262572"/>
    <w:rsid w:val="00283D80"/>
    <w:rsid w:val="002A25A6"/>
    <w:rsid w:val="002B2E89"/>
    <w:rsid w:val="002B38C2"/>
    <w:rsid w:val="002B419C"/>
    <w:rsid w:val="002C0613"/>
    <w:rsid w:val="002D5124"/>
    <w:rsid w:val="002D7764"/>
    <w:rsid w:val="002F7194"/>
    <w:rsid w:val="0030222B"/>
    <w:rsid w:val="00304199"/>
    <w:rsid w:val="003067FB"/>
    <w:rsid w:val="003416AE"/>
    <w:rsid w:val="00360705"/>
    <w:rsid w:val="00370CB1"/>
    <w:rsid w:val="003A6667"/>
    <w:rsid w:val="003A7D72"/>
    <w:rsid w:val="003B1515"/>
    <w:rsid w:val="003B7D30"/>
    <w:rsid w:val="003D1B26"/>
    <w:rsid w:val="003F5F73"/>
    <w:rsid w:val="00444770"/>
    <w:rsid w:val="00456FC4"/>
    <w:rsid w:val="00461D7C"/>
    <w:rsid w:val="00462C19"/>
    <w:rsid w:val="00481270"/>
    <w:rsid w:val="004E371B"/>
    <w:rsid w:val="004E7D97"/>
    <w:rsid w:val="004F6B19"/>
    <w:rsid w:val="005013BB"/>
    <w:rsid w:val="00541CAE"/>
    <w:rsid w:val="0055332A"/>
    <w:rsid w:val="005536F1"/>
    <w:rsid w:val="005702AD"/>
    <w:rsid w:val="005751CD"/>
    <w:rsid w:val="00591F75"/>
    <w:rsid w:val="005B0A77"/>
    <w:rsid w:val="005D0516"/>
    <w:rsid w:val="005D3A0B"/>
    <w:rsid w:val="005D6206"/>
    <w:rsid w:val="005E05FD"/>
    <w:rsid w:val="005E6BE0"/>
    <w:rsid w:val="005F30A7"/>
    <w:rsid w:val="00613E8C"/>
    <w:rsid w:val="006173A1"/>
    <w:rsid w:val="00630743"/>
    <w:rsid w:val="00635432"/>
    <w:rsid w:val="0064386B"/>
    <w:rsid w:val="00676E64"/>
    <w:rsid w:val="006951EE"/>
    <w:rsid w:val="006A7FD2"/>
    <w:rsid w:val="006B790B"/>
    <w:rsid w:val="006C108D"/>
    <w:rsid w:val="006D00CC"/>
    <w:rsid w:val="006D7D4C"/>
    <w:rsid w:val="00700196"/>
    <w:rsid w:val="007050E2"/>
    <w:rsid w:val="00717F95"/>
    <w:rsid w:val="007615D6"/>
    <w:rsid w:val="00766611"/>
    <w:rsid w:val="007759F0"/>
    <w:rsid w:val="00796515"/>
    <w:rsid w:val="007C4FFC"/>
    <w:rsid w:val="007C69E4"/>
    <w:rsid w:val="007D7E17"/>
    <w:rsid w:val="007E5715"/>
    <w:rsid w:val="00806938"/>
    <w:rsid w:val="0081041E"/>
    <w:rsid w:val="00822F71"/>
    <w:rsid w:val="008362F4"/>
    <w:rsid w:val="00837241"/>
    <w:rsid w:val="00846EC7"/>
    <w:rsid w:val="008646BD"/>
    <w:rsid w:val="008B07D9"/>
    <w:rsid w:val="008C58EE"/>
    <w:rsid w:val="008D2942"/>
    <w:rsid w:val="008D7110"/>
    <w:rsid w:val="00905D45"/>
    <w:rsid w:val="0091224A"/>
    <w:rsid w:val="00922528"/>
    <w:rsid w:val="009315B9"/>
    <w:rsid w:val="00992B08"/>
    <w:rsid w:val="009C403E"/>
    <w:rsid w:val="009D65AE"/>
    <w:rsid w:val="00A26011"/>
    <w:rsid w:val="00A369F8"/>
    <w:rsid w:val="00A52D59"/>
    <w:rsid w:val="00A81586"/>
    <w:rsid w:val="00A97BB8"/>
    <w:rsid w:val="00AA37D8"/>
    <w:rsid w:val="00AA538F"/>
    <w:rsid w:val="00AB4864"/>
    <w:rsid w:val="00AE3B1B"/>
    <w:rsid w:val="00B12225"/>
    <w:rsid w:val="00B2267C"/>
    <w:rsid w:val="00B42C72"/>
    <w:rsid w:val="00B516AF"/>
    <w:rsid w:val="00B54374"/>
    <w:rsid w:val="00B60D40"/>
    <w:rsid w:val="00B8578B"/>
    <w:rsid w:val="00B95A17"/>
    <w:rsid w:val="00BF132A"/>
    <w:rsid w:val="00BF28C6"/>
    <w:rsid w:val="00C273FB"/>
    <w:rsid w:val="00C45454"/>
    <w:rsid w:val="00C565A1"/>
    <w:rsid w:val="00C64755"/>
    <w:rsid w:val="00C71897"/>
    <w:rsid w:val="00C74B2F"/>
    <w:rsid w:val="00CB58BA"/>
    <w:rsid w:val="00CD77E3"/>
    <w:rsid w:val="00CE10CF"/>
    <w:rsid w:val="00CE707B"/>
    <w:rsid w:val="00D01941"/>
    <w:rsid w:val="00D22117"/>
    <w:rsid w:val="00D4053F"/>
    <w:rsid w:val="00D47C97"/>
    <w:rsid w:val="00D54431"/>
    <w:rsid w:val="00D71B5F"/>
    <w:rsid w:val="00D8268D"/>
    <w:rsid w:val="00D958AE"/>
    <w:rsid w:val="00DA32C2"/>
    <w:rsid w:val="00DC5E3D"/>
    <w:rsid w:val="00DE7D60"/>
    <w:rsid w:val="00E02FD6"/>
    <w:rsid w:val="00E1416F"/>
    <w:rsid w:val="00E23BC9"/>
    <w:rsid w:val="00E27DA8"/>
    <w:rsid w:val="00E43381"/>
    <w:rsid w:val="00E4467B"/>
    <w:rsid w:val="00E47DF2"/>
    <w:rsid w:val="00E537D2"/>
    <w:rsid w:val="00E64AB3"/>
    <w:rsid w:val="00E74B58"/>
    <w:rsid w:val="00EA1598"/>
    <w:rsid w:val="00EA6B4E"/>
    <w:rsid w:val="00EB3840"/>
    <w:rsid w:val="00EC1684"/>
    <w:rsid w:val="00ED0A12"/>
    <w:rsid w:val="00ED2F69"/>
    <w:rsid w:val="00ED44B2"/>
    <w:rsid w:val="00F21C40"/>
    <w:rsid w:val="00F41FD9"/>
    <w:rsid w:val="00F443E8"/>
    <w:rsid w:val="00F466B6"/>
    <w:rsid w:val="00F54390"/>
    <w:rsid w:val="00F61036"/>
    <w:rsid w:val="00F644A9"/>
    <w:rsid w:val="00F67591"/>
    <w:rsid w:val="00F774F9"/>
    <w:rsid w:val="00F83B09"/>
    <w:rsid w:val="00F94EB6"/>
    <w:rsid w:val="00F96BD4"/>
    <w:rsid w:val="00FA0492"/>
    <w:rsid w:val="00FC31F3"/>
    <w:rsid w:val="00FC61F4"/>
    <w:rsid w:val="00FE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543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416AE"/>
  </w:style>
  <w:style w:type="paragraph" w:customStyle="1" w:styleId="a6">
    <w:name w:val="Новый"/>
    <w:basedOn w:val="a"/>
    <w:rsid w:val="003416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8">
    <w:name w:val="c8"/>
    <w:basedOn w:val="a"/>
    <w:rsid w:val="003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16AE"/>
  </w:style>
  <w:style w:type="character" w:customStyle="1" w:styleId="apple-converted-space">
    <w:name w:val="apple-converted-space"/>
    <w:basedOn w:val="a0"/>
    <w:rsid w:val="003416AE"/>
  </w:style>
  <w:style w:type="character" w:customStyle="1" w:styleId="c1">
    <w:name w:val="c1"/>
    <w:basedOn w:val="a0"/>
    <w:rsid w:val="003416AE"/>
  </w:style>
  <w:style w:type="character" w:styleId="a7">
    <w:name w:val="Hyperlink"/>
    <w:basedOn w:val="a0"/>
    <w:uiPriority w:val="99"/>
    <w:unhideWhenUsed/>
    <w:rsid w:val="003416AE"/>
    <w:rPr>
      <w:color w:val="0000FF" w:themeColor="hyperlink"/>
      <w:u w:val="single"/>
    </w:rPr>
  </w:style>
  <w:style w:type="paragraph" w:customStyle="1" w:styleId="c5">
    <w:name w:val="c5"/>
    <w:basedOn w:val="a"/>
    <w:rsid w:val="003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3B1B"/>
  </w:style>
  <w:style w:type="paragraph" w:styleId="a8">
    <w:name w:val="Normal (Web)"/>
    <w:basedOn w:val="a"/>
    <w:uiPriority w:val="99"/>
    <w:semiHidden/>
    <w:unhideWhenUsed/>
    <w:rsid w:val="0036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1EE5-DAC1-4AD5-98E7-E6604976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17</Pages>
  <Words>4580</Words>
  <Characters>26108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22</cp:lastModifiedBy>
  <cp:revision>61</cp:revision>
  <cp:lastPrinted>2019-09-05T06:30:00Z</cp:lastPrinted>
  <dcterms:created xsi:type="dcterms:W3CDTF">2015-08-27T14:48:00Z</dcterms:created>
  <dcterms:modified xsi:type="dcterms:W3CDTF">2020-01-24T07:39:00Z</dcterms:modified>
</cp:coreProperties>
</file>