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BF" w:rsidRPr="00177554" w:rsidRDefault="004F45BF" w:rsidP="004F45BF">
      <w:pPr>
        <w:shd w:val="clear" w:color="auto" w:fill="FFFFFF"/>
        <w:spacing w:line="294" w:lineRule="atLeast"/>
        <w:jc w:val="center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b/>
          <w:bCs/>
          <w:color w:val="000000"/>
          <w:sz w:val="28"/>
          <w:szCs w:val="28"/>
        </w:rPr>
        <w:t>Условия Конкурса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t xml:space="preserve">1. В Конкурсе могут принимать участие </w:t>
      </w:r>
      <w:proofErr w:type="gramStart"/>
      <w:r w:rsidRPr="00177554">
        <w:rPr>
          <w:rFonts w:ascii="Calibri" w:hAnsi="Calibri"/>
          <w:color w:val="000000"/>
          <w:sz w:val="28"/>
          <w:szCs w:val="28"/>
        </w:rPr>
        <w:t>обучающиеся</w:t>
      </w:r>
      <w:proofErr w:type="gramEnd"/>
      <w:r w:rsidRPr="00177554">
        <w:rPr>
          <w:rFonts w:ascii="Calibri" w:hAnsi="Calibri"/>
          <w:color w:val="000000"/>
          <w:sz w:val="28"/>
          <w:szCs w:val="28"/>
        </w:rPr>
        <w:t xml:space="preserve"> 1-11 классов </w:t>
      </w:r>
      <w:r w:rsidRPr="00175116">
        <w:rPr>
          <w:rFonts w:ascii="Calibri" w:hAnsi="Calibri"/>
          <w:sz w:val="28"/>
          <w:szCs w:val="28"/>
        </w:rPr>
        <w:t>общеобразовательных учреждений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177554">
        <w:rPr>
          <w:rFonts w:ascii="Calibri" w:hAnsi="Calibri"/>
          <w:color w:val="000000"/>
          <w:sz w:val="28"/>
          <w:szCs w:val="28"/>
        </w:rPr>
        <w:t>Нижегородского района. Каждой общеобразова</w:t>
      </w:r>
      <w:r>
        <w:rPr>
          <w:rFonts w:ascii="Calibri" w:hAnsi="Calibri"/>
          <w:color w:val="000000"/>
          <w:sz w:val="28"/>
          <w:szCs w:val="28"/>
        </w:rPr>
        <w:t xml:space="preserve">тельной организации необходимо </w:t>
      </w:r>
      <w:r w:rsidRPr="00177554">
        <w:rPr>
          <w:rFonts w:ascii="Calibri" w:hAnsi="Calibri"/>
          <w:color w:val="000000"/>
          <w:sz w:val="28"/>
          <w:szCs w:val="28"/>
        </w:rPr>
        <w:t xml:space="preserve">предоставить не менее 1 </w:t>
      </w:r>
      <w:r>
        <w:rPr>
          <w:rFonts w:ascii="Calibri" w:hAnsi="Calibri"/>
          <w:color w:val="000000"/>
          <w:sz w:val="28"/>
          <w:szCs w:val="28"/>
        </w:rPr>
        <w:t xml:space="preserve">проекта </w:t>
      </w:r>
      <w:r w:rsidRPr="00177554">
        <w:rPr>
          <w:rFonts w:ascii="Calibri" w:hAnsi="Calibri"/>
          <w:color w:val="000000"/>
          <w:sz w:val="28"/>
          <w:szCs w:val="28"/>
        </w:rPr>
        <w:t>эмблемы НОУ «Эврика»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t xml:space="preserve">2. Конкурс проводится в период </w:t>
      </w:r>
      <w:r w:rsidRPr="00175116">
        <w:rPr>
          <w:rFonts w:ascii="Calibri" w:hAnsi="Calibri"/>
          <w:sz w:val="28"/>
          <w:szCs w:val="28"/>
        </w:rPr>
        <w:t xml:space="preserve">с </w:t>
      </w:r>
      <w:r w:rsidRPr="00175116">
        <w:rPr>
          <w:rFonts w:ascii="Calibri" w:hAnsi="Calibri"/>
          <w:b/>
          <w:sz w:val="28"/>
          <w:szCs w:val="28"/>
        </w:rPr>
        <w:t>02</w:t>
      </w:r>
      <w:r w:rsidRPr="00177554">
        <w:rPr>
          <w:rFonts w:ascii="Calibri" w:hAnsi="Calibri"/>
          <w:b/>
          <w:color w:val="000000"/>
          <w:sz w:val="28"/>
          <w:szCs w:val="28"/>
        </w:rPr>
        <w:t>.12.2019 г. до 20.12.2019</w:t>
      </w:r>
      <w:r w:rsidRPr="00177554">
        <w:rPr>
          <w:rFonts w:ascii="Calibri" w:hAnsi="Calibri"/>
          <w:color w:val="000000"/>
          <w:sz w:val="28"/>
          <w:szCs w:val="28"/>
        </w:rPr>
        <w:t xml:space="preserve"> г.</w:t>
      </w:r>
    </w:p>
    <w:p w:rsidR="004F45BF" w:rsidRDefault="004F45BF" w:rsidP="004F45BF">
      <w:pPr>
        <w:shd w:val="clear" w:color="auto" w:fill="FFFFFF"/>
        <w:spacing w:line="294" w:lineRule="atLeast"/>
        <w:rPr>
          <w:rFonts w:ascii="Calibri" w:hAnsi="Calibri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t>3. Для участия в Конкурсе необходимо подать проект эмблемы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t>4. Требования к эскизам.</w:t>
      </w:r>
    </w:p>
    <w:p w:rsidR="004F45BF" w:rsidRPr="004F45BF" w:rsidRDefault="004F45BF" w:rsidP="004F45BF">
      <w:pPr>
        <w:shd w:val="clear" w:color="auto" w:fill="FFFFFF"/>
        <w:spacing w:line="294" w:lineRule="atLeast"/>
        <w:ind w:left="567"/>
        <w:rPr>
          <w:rFonts w:ascii="Calibri" w:hAnsi="Calibri" w:cs="Arial"/>
          <w:b/>
          <w:i/>
          <w:sz w:val="28"/>
          <w:szCs w:val="28"/>
        </w:rPr>
      </w:pPr>
      <w:r w:rsidRPr="004F45BF">
        <w:rPr>
          <w:rFonts w:ascii="Calibri" w:hAnsi="Calibri"/>
          <w:b/>
          <w:i/>
          <w:sz w:val="28"/>
          <w:szCs w:val="28"/>
        </w:rPr>
        <w:t>Эскиз должен быть выполнен в виде:</w:t>
      </w:r>
    </w:p>
    <w:p w:rsidR="004F45BF" w:rsidRPr="004F45BF" w:rsidRDefault="004F45BF" w:rsidP="004F45BF">
      <w:pPr>
        <w:shd w:val="clear" w:color="auto" w:fill="FFFFFF"/>
        <w:spacing w:line="294" w:lineRule="atLeast"/>
        <w:ind w:left="567"/>
        <w:rPr>
          <w:rFonts w:ascii="Calibri" w:hAnsi="Calibri" w:cs="Arial"/>
          <w:b/>
          <w:i/>
          <w:sz w:val="28"/>
          <w:szCs w:val="28"/>
        </w:rPr>
      </w:pPr>
      <w:r w:rsidRPr="004F45BF">
        <w:rPr>
          <w:rFonts w:ascii="Calibri" w:hAnsi="Calibri" w:cs="Arial"/>
          <w:b/>
          <w:i/>
          <w:sz w:val="28"/>
          <w:szCs w:val="28"/>
        </w:rPr>
        <w:t>​ </w:t>
      </w:r>
      <w:r w:rsidRPr="004F45BF">
        <w:rPr>
          <w:rFonts w:ascii="Calibri" w:hAnsi="Calibri"/>
          <w:b/>
          <w:i/>
          <w:sz w:val="28"/>
          <w:szCs w:val="28"/>
        </w:rPr>
        <w:t>- многоцветного и/или одноцветного рисунка эмблемы на бумаге формата А</w:t>
      </w:r>
      <w:proofErr w:type="gramStart"/>
      <w:r w:rsidRPr="004F45BF">
        <w:rPr>
          <w:rFonts w:ascii="Calibri" w:hAnsi="Calibri"/>
          <w:b/>
          <w:i/>
          <w:sz w:val="28"/>
          <w:szCs w:val="28"/>
        </w:rPr>
        <w:t>4</w:t>
      </w:r>
      <w:proofErr w:type="gramEnd"/>
      <w:r w:rsidRPr="004F45BF">
        <w:rPr>
          <w:rFonts w:ascii="Calibri" w:hAnsi="Calibri"/>
          <w:b/>
          <w:i/>
          <w:sz w:val="28"/>
          <w:szCs w:val="28"/>
        </w:rPr>
        <w:t>;</w:t>
      </w:r>
    </w:p>
    <w:p w:rsidR="004F45BF" w:rsidRPr="004F45BF" w:rsidRDefault="004F45BF" w:rsidP="004F45BF">
      <w:pPr>
        <w:shd w:val="clear" w:color="auto" w:fill="FFFFFF"/>
        <w:spacing w:line="294" w:lineRule="atLeast"/>
        <w:ind w:left="567"/>
        <w:rPr>
          <w:rFonts w:ascii="Calibri" w:hAnsi="Calibri" w:cs="Arial"/>
          <w:sz w:val="28"/>
          <w:szCs w:val="28"/>
        </w:rPr>
      </w:pPr>
      <w:r w:rsidRPr="004F45BF">
        <w:rPr>
          <w:rFonts w:ascii="Calibri" w:hAnsi="Calibri" w:cs="Arial"/>
          <w:color w:val="FF0000"/>
          <w:sz w:val="28"/>
          <w:szCs w:val="28"/>
        </w:rPr>
        <w:t> </w:t>
      </w:r>
      <w:r w:rsidRPr="004F45BF">
        <w:rPr>
          <w:rFonts w:ascii="Calibri" w:hAnsi="Calibri"/>
          <w:sz w:val="28"/>
          <w:szCs w:val="28"/>
        </w:rPr>
        <w:t>Наличие сопроводительного письма и пояснения к представленному эскизному проекту эмблемы обязательно с указанием ФИО участника, даты рождения, наименование ОУ</w:t>
      </w:r>
      <w:r w:rsidRPr="004F45BF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  <w:r w:rsidRPr="004F45BF">
        <w:rPr>
          <w:rFonts w:ascii="Calibri" w:hAnsi="Calibri"/>
          <w:sz w:val="28"/>
          <w:szCs w:val="28"/>
        </w:rPr>
        <w:t>– этот пункт обеспечит Вам ответственный за проведение школьного этапа  конкурса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t>5. Конкурсные работы принимаются: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t xml:space="preserve">Методическая служба «МАОУ СШ № 102», </w:t>
      </w:r>
      <w:proofErr w:type="spellStart"/>
      <w:r w:rsidRPr="00177554">
        <w:rPr>
          <w:rFonts w:ascii="Calibri" w:hAnsi="Calibri"/>
          <w:color w:val="000000"/>
          <w:sz w:val="28"/>
          <w:szCs w:val="28"/>
        </w:rPr>
        <w:t>каб</w:t>
      </w:r>
      <w:proofErr w:type="spellEnd"/>
      <w:r w:rsidRPr="00177554">
        <w:rPr>
          <w:rFonts w:ascii="Calibri" w:hAnsi="Calibri"/>
          <w:color w:val="000000"/>
          <w:sz w:val="28"/>
          <w:szCs w:val="28"/>
        </w:rPr>
        <w:t>. 138</w:t>
      </w:r>
    </w:p>
    <w:p w:rsidR="004F45BF" w:rsidRPr="004F45BF" w:rsidRDefault="004F45BF" w:rsidP="004F45BF">
      <w:pPr>
        <w:shd w:val="clear" w:color="auto" w:fill="FFFFFF"/>
        <w:spacing w:line="294" w:lineRule="atLeast"/>
        <w:rPr>
          <w:rFonts w:ascii="Calibri" w:hAnsi="Calibri" w:cs="Arial"/>
          <w:b/>
          <w:i/>
          <w:color w:val="000000"/>
          <w:sz w:val="28"/>
          <w:szCs w:val="28"/>
        </w:rPr>
      </w:pPr>
      <w:r w:rsidRPr="004F45BF">
        <w:rPr>
          <w:rFonts w:ascii="Calibri" w:hAnsi="Calibri"/>
          <w:b/>
          <w:i/>
          <w:color w:val="000000"/>
          <w:sz w:val="28"/>
          <w:szCs w:val="28"/>
        </w:rPr>
        <w:t>6. Критерии оценки работ:</w:t>
      </w:r>
    </w:p>
    <w:p w:rsidR="004F45BF" w:rsidRPr="004F45BF" w:rsidRDefault="004F45BF" w:rsidP="004F45BF">
      <w:pPr>
        <w:shd w:val="clear" w:color="auto" w:fill="FFFFFF"/>
        <w:spacing w:after="200" w:line="294" w:lineRule="atLeast"/>
        <w:ind w:left="360"/>
        <w:rPr>
          <w:rFonts w:ascii="Calibri" w:hAnsi="Calibri"/>
          <w:b/>
          <w:i/>
          <w:color w:val="000000"/>
          <w:sz w:val="28"/>
          <w:szCs w:val="28"/>
        </w:rPr>
      </w:pPr>
      <w:r w:rsidRPr="004F45BF">
        <w:rPr>
          <w:rFonts w:ascii="Calibri" w:hAnsi="Calibri" w:cs="Arial"/>
          <w:b/>
          <w:i/>
          <w:color w:val="000000"/>
          <w:sz w:val="28"/>
          <w:szCs w:val="28"/>
        </w:rPr>
        <w:t> </w:t>
      </w:r>
      <w:r w:rsidRPr="004F45BF">
        <w:rPr>
          <w:rFonts w:ascii="Calibri" w:hAnsi="Calibri"/>
          <w:b/>
          <w:i/>
          <w:color w:val="000000"/>
          <w:sz w:val="28"/>
          <w:szCs w:val="28"/>
        </w:rPr>
        <w:t>- соответствие целям и задачам конкурса</w:t>
      </w:r>
      <w:proofErr w:type="gramStart"/>
      <w:r w:rsidRPr="004F45BF">
        <w:rPr>
          <w:rFonts w:ascii="Calibri" w:hAnsi="Calibri"/>
          <w:b/>
          <w:i/>
          <w:color w:val="000000"/>
          <w:sz w:val="28"/>
          <w:szCs w:val="28"/>
        </w:rPr>
        <w:t xml:space="preserve"> :</w:t>
      </w:r>
      <w:proofErr w:type="gramEnd"/>
      <w:r w:rsidRPr="004F45BF">
        <w:rPr>
          <w:rFonts w:ascii="Calibri" w:hAnsi="Calibri"/>
          <w:b/>
          <w:i/>
          <w:color w:val="000000"/>
          <w:sz w:val="28"/>
          <w:szCs w:val="28"/>
        </w:rPr>
        <w:t xml:space="preserve"> </w:t>
      </w:r>
    </w:p>
    <w:p w:rsidR="004F45BF" w:rsidRPr="004F45BF" w:rsidRDefault="004F45BF" w:rsidP="004F45BF">
      <w:pPr>
        <w:pStyle w:val="a7"/>
        <w:numPr>
          <w:ilvl w:val="0"/>
          <w:numId w:val="2"/>
        </w:numPr>
        <w:shd w:val="clear" w:color="auto" w:fill="FFFFFF"/>
        <w:spacing w:after="200" w:line="294" w:lineRule="atLeast"/>
        <w:rPr>
          <w:rFonts w:ascii="Calibri" w:hAnsi="Calibri" w:cs="Arial"/>
          <w:b/>
          <w:i/>
          <w:color w:val="000000"/>
          <w:sz w:val="28"/>
          <w:szCs w:val="28"/>
        </w:rPr>
      </w:pPr>
      <w:r w:rsidRPr="004F45BF">
        <w:rPr>
          <w:rFonts w:ascii="Calibri" w:hAnsi="Calibri"/>
          <w:b/>
          <w:i/>
          <w:color w:val="000000"/>
          <w:sz w:val="28"/>
          <w:szCs w:val="28"/>
        </w:rPr>
        <w:t>популяризация научного общества учащихся  среди обучающихся и их родителей;</w:t>
      </w:r>
    </w:p>
    <w:p w:rsidR="004F45BF" w:rsidRPr="004F45BF" w:rsidRDefault="004F45BF" w:rsidP="004F45BF">
      <w:pPr>
        <w:pStyle w:val="a7"/>
        <w:numPr>
          <w:ilvl w:val="0"/>
          <w:numId w:val="2"/>
        </w:numPr>
        <w:shd w:val="clear" w:color="auto" w:fill="FFFFFF"/>
        <w:spacing w:after="200" w:line="294" w:lineRule="atLeast"/>
        <w:rPr>
          <w:rFonts w:ascii="Calibri" w:hAnsi="Calibri" w:cs="Arial"/>
          <w:b/>
          <w:i/>
          <w:color w:val="000000"/>
          <w:sz w:val="28"/>
          <w:szCs w:val="28"/>
        </w:rPr>
      </w:pPr>
      <w:r w:rsidRPr="004F45BF">
        <w:rPr>
          <w:rFonts w:ascii="Calibri" w:hAnsi="Calibri"/>
          <w:b/>
          <w:i/>
          <w:color w:val="000000"/>
          <w:sz w:val="28"/>
          <w:szCs w:val="28"/>
        </w:rPr>
        <w:t>разработать и отобрать наиболее подходящую критериям эмблему НОУ «Эврика»</w:t>
      </w:r>
    </w:p>
    <w:p w:rsidR="004F45BF" w:rsidRPr="004F45BF" w:rsidRDefault="004F45BF" w:rsidP="004F45BF">
      <w:pPr>
        <w:shd w:val="clear" w:color="auto" w:fill="FFFFFF"/>
        <w:spacing w:line="294" w:lineRule="atLeast"/>
        <w:rPr>
          <w:rFonts w:ascii="Calibri" w:hAnsi="Calibri" w:cs="Arial"/>
          <w:b/>
          <w:i/>
          <w:color w:val="000000"/>
          <w:sz w:val="28"/>
          <w:szCs w:val="28"/>
        </w:rPr>
      </w:pPr>
      <w:r w:rsidRPr="004F45BF">
        <w:rPr>
          <w:rFonts w:ascii="Calibri" w:hAnsi="Calibri" w:cs="Arial"/>
          <w:b/>
          <w:i/>
          <w:color w:val="000000"/>
          <w:sz w:val="28"/>
          <w:szCs w:val="28"/>
        </w:rPr>
        <w:t>​ </w:t>
      </w:r>
      <w:r w:rsidRPr="004F45BF">
        <w:rPr>
          <w:rFonts w:ascii="Calibri" w:hAnsi="Calibri"/>
          <w:b/>
          <w:i/>
          <w:color w:val="000000"/>
          <w:sz w:val="28"/>
          <w:szCs w:val="28"/>
        </w:rPr>
        <w:t>- универсальность, лаконичность, и понятность эмблемы;</w:t>
      </w:r>
    </w:p>
    <w:p w:rsidR="004F45BF" w:rsidRPr="004F45BF" w:rsidRDefault="004F45BF" w:rsidP="004F45BF">
      <w:pPr>
        <w:shd w:val="clear" w:color="auto" w:fill="FFFFFF"/>
        <w:spacing w:line="294" w:lineRule="atLeast"/>
        <w:rPr>
          <w:rFonts w:ascii="Calibri" w:hAnsi="Calibri" w:cs="Arial"/>
          <w:b/>
          <w:i/>
          <w:color w:val="000000"/>
          <w:sz w:val="28"/>
          <w:szCs w:val="28"/>
        </w:rPr>
      </w:pPr>
      <w:r w:rsidRPr="004F45BF">
        <w:rPr>
          <w:rFonts w:ascii="Calibri" w:hAnsi="Calibri" w:cs="Arial"/>
          <w:b/>
          <w:i/>
          <w:color w:val="000000"/>
          <w:sz w:val="28"/>
          <w:szCs w:val="28"/>
        </w:rPr>
        <w:t>​ </w:t>
      </w:r>
      <w:r w:rsidRPr="004F45BF">
        <w:rPr>
          <w:rFonts w:ascii="Calibri" w:hAnsi="Calibri"/>
          <w:b/>
          <w:i/>
          <w:color w:val="000000"/>
          <w:sz w:val="28"/>
          <w:szCs w:val="28"/>
        </w:rPr>
        <w:t>- художественность и эстетичность;</w:t>
      </w:r>
    </w:p>
    <w:p w:rsidR="004F45BF" w:rsidRPr="004F45BF" w:rsidRDefault="004F45BF" w:rsidP="004F45BF">
      <w:pPr>
        <w:shd w:val="clear" w:color="auto" w:fill="FFFFFF"/>
        <w:spacing w:line="294" w:lineRule="atLeast"/>
        <w:rPr>
          <w:rFonts w:ascii="Calibri" w:hAnsi="Calibri" w:cs="Arial"/>
          <w:b/>
          <w:i/>
          <w:color w:val="000000"/>
          <w:sz w:val="28"/>
          <w:szCs w:val="28"/>
        </w:rPr>
      </w:pPr>
      <w:r w:rsidRPr="004F45BF">
        <w:rPr>
          <w:rFonts w:ascii="Calibri" w:hAnsi="Calibri" w:cs="Arial"/>
          <w:b/>
          <w:i/>
          <w:color w:val="000000"/>
          <w:sz w:val="28"/>
          <w:szCs w:val="28"/>
        </w:rPr>
        <w:t>​</w:t>
      </w:r>
      <w:r w:rsidRPr="004F45BF">
        <w:rPr>
          <w:rFonts w:ascii="Calibri" w:hAnsi="Calibri"/>
          <w:b/>
          <w:i/>
          <w:color w:val="000000"/>
          <w:sz w:val="28"/>
          <w:szCs w:val="28"/>
        </w:rPr>
        <w:t xml:space="preserve">- оригинальность и </w:t>
      </w:r>
      <w:proofErr w:type="spellStart"/>
      <w:r w:rsidRPr="004F45BF">
        <w:rPr>
          <w:rFonts w:ascii="Calibri" w:hAnsi="Calibri"/>
          <w:b/>
          <w:i/>
          <w:color w:val="000000"/>
          <w:sz w:val="28"/>
          <w:szCs w:val="28"/>
        </w:rPr>
        <w:t>креативность</w:t>
      </w:r>
      <w:proofErr w:type="spellEnd"/>
      <w:r w:rsidRPr="004F45BF">
        <w:rPr>
          <w:rFonts w:ascii="Calibri" w:hAnsi="Calibri"/>
          <w:b/>
          <w:i/>
          <w:color w:val="000000"/>
          <w:sz w:val="28"/>
          <w:szCs w:val="28"/>
        </w:rPr>
        <w:t>.</w:t>
      </w:r>
    </w:p>
    <w:p w:rsidR="004F45BF" w:rsidRDefault="004F45BF" w:rsidP="004F45BF">
      <w:pPr>
        <w:shd w:val="clear" w:color="auto" w:fill="FFFFFF"/>
        <w:spacing w:line="294" w:lineRule="atLeast"/>
        <w:rPr>
          <w:rFonts w:ascii="Calibri" w:hAnsi="Calibri"/>
          <w:color w:val="000000"/>
          <w:sz w:val="28"/>
          <w:szCs w:val="28"/>
        </w:rPr>
      </w:pP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t>7. Работы и проекты,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177554">
        <w:rPr>
          <w:rFonts w:ascii="Calibri" w:hAnsi="Calibri"/>
          <w:color w:val="000000"/>
          <w:sz w:val="28"/>
          <w:szCs w:val="28"/>
        </w:rPr>
        <w:t xml:space="preserve"> </w:t>
      </w:r>
      <w:r w:rsidRPr="00175116">
        <w:rPr>
          <w:rFonts w:ascii="Calibri" w:hAnsi="Calibri"/>
          <w:sz w:val="28"/>
          <w:szCs w:val="28"/>
        </w:rPr>
        <w:t>присылаемые</w:t>
      </w:r>
      <w:r w:rsidRPr="00177554">
        <w:rPr>
          <w:rFonts w:ascii="Calibri" w:hAnsi="Calibri"/>
          <w:color w:val="000000"/>
          <w:sz w:val="28"/>
          <w:szCs w:val="28"/>
        </w:rPr>
        <w:t xml:space="preserve"> на Конкурс, не рецензируются и не возвращаются.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t>8. Конкурсная Комиссия оставляет за собой право не принимать к рассмотрению и не присуждать награду работам или проектам, не соответствующим критериям оценки.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t xml:space="preserve">9. Участник </w:t>
      </w:r>
      <w:r w:rsidRPr="009B47CF">
        <w:rPr>
          <w:rFonts w:ascii="Calibri" w:hAnsi="Calibri"/>
          <w:sz w:val="28"/>
          <w:szCs w:val="28"/>
        </w:rPr>
        <w:t>конкурса гарантирует</w:t>
      </w:r>
      <w:r w:rsidRPr="00177554">
        <w:rPr>
          <w:rFonts w:ascii="Calibri" w:hAnsi="Calibri"/>
          <w:color w:val="000000"/>
          <w:sz w:val="28"/>
          <w:szCs w:val="28"/>
        </w:rPr>
        <w:t>, что сведения о нем, представленные на конкурс, являются достоверными.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</w:t>
      </w:r>
      <w:r w:rsidRPr="00177554">
        <w:rPr>
          <w:rFonts w:ascii="Calibri" w:hAnsi="Calibri"/>
          <w:color w:val="000000"/>
          <w:sz w:val="28"/>
          <w:szCs w:val="28"/>
        </w:rPr>
        <w:t xml:space="preserve"> 0. Участник </w:t>
      </w:r>
      <w:r w:rsidRPr="009B47CF">
        <w:rPr>
          <w:rFonts w:ascii="Calibri" w:hAnsi="Calibri"/>
          <w:sz w:val="28"/>
          <w:szCs w:val="28"/>
        </w:rPr>
        <w:t>гарантирует</w:t>
      </w:r>
      <w:r w:rsidRPr="00177554">
        <w:rPr>
          <w:rFonts w:ascii="Calibri" w:hAnsi="Calibri"/>
          <w:color w:val="000000"/>
          <w:sz w:val="28"/>
          <w:szCs w:val="28"/>
        </w:rPr>
        <w:t>, что присланные на конкурс работы не нарушают авторских или имущественных прав третьих лиц, не являются копией эмблем иных организаций и объединений.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lastRenderedPageBreak/>
        <w:t>11. Участники конкурса автоматически в безвозмездном порядке передают авторские и имущественные права на все работы, присланные ими на конкурс, включая дальнейшее их использование.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t>12. Отправка работ в адрес Конкурсной комиссии является подтверждением, что участник конкурса ознакомлен с настоящим Положением о Конкурсе и согласен с порядком и условиями его проведения.</w:t>
      </w:r>
    </w:p>
    <w:p w:rsidR="004F45BF" w:rsidRDefault="004F45BF" w:rsidP="004F45BF">
      <w:pPr>
        <w:shd w:val="clear" w:color="auto" w:fill="FFFFFF"/>
        <w:spacing w:line="294" w:lineRule="atLeast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4F45BF" w:rsidRPr="00177554" w:rsidRDefault="004F45BF" w:rsidP="004F45BF">
      <w:pPr>
        <w:shd w:val="clear" w:color="auto" w:fill="FFFFFF"/>
        <w:spacing w:line="294" w:lineRule="atLeast"/>
        <w:jc w:val="center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b/>
          <w:bCs/>
          <w:color w:val="000000"/>
          <w:sz w:val="28"/>
          <w:szCs w:val="28"/>
        </w:rPr>
        <w:t>Подведение итогов Конкурса. Награждение победителя.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t xml:space="preserve">1. Итоги Конкурса подводятся Комиссией </w:t>
      </w:r>
      <w:r w:rsidRPr="00177554">
        <w:rPr>
          <w:rFonts w:ascii="Calibri" w:hAnsi="Calibri"/>
          <w:b/>
          <w:color w:val="000000"/>
          <w:sz w:val="28"/>
          <w:szCs w:val="28"/>
        </w:rPr>
        <w:t>24.12.2020</w:t>
      </w:r>
      <w:r w:rsidRPr="00177554">
        <w:rPr>
          <w:rFonts w:ascii="Calibri" w:hAnsi="Calibri"/>
          <w:color w:val="000000"/>
          <w:sz w:val="28"/>
          <w:szCs w:val="28"/>
        </w:rPr>
        <w:t xml:space="preserve"> </w:t>
      </w:r>
      <w:r w:rsidRPr="009B47CF">
        <w:rPr>
          <w:rFonts w:ascii="Calibri" w:hAnsi="Calibri"/>
          <w:b/>
          <w:color w:val="000000"/>
          <w:sz w:val="28"/>
          <w:szCs w:val="28"/>
        </w:rPr>
        <w:t>г</w:t>
      </w:r>
      <w:r w:rsidRPr="00177554">
        <w:rPr>
          <w:rFonts w:ascii="Calibri" w:hAnsi="Calibri"/>
          <w:color w:val="000000"/>
          <w:sz w:val="28"/>
          <w:szCs w:val="28"/>
        </w:rPr>
        <w:t>. и выбирается Победитель Конкурса</w:t>
      </w:r>
      <w:r>
        <w:rPr>
          <w:rFonts w:ascii="Calibri" w:hAnsi="Calibri"/>
          <w:color w:val="000000"/>
          <w:sz w:val="28"/>
          <w:szCs w:val="28"/>
        </w:rPr>
        <w:t>.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 w:rsidRPr="00177554">
        <w:rPr>
          <w:rFonts w:ascii="Calibri" w:hAnsi="Calibri"/>
          <w:color w:val="000000"/>
          <w:sz w:val="28"/>
          <w:szCs w:val="28"/>
        </w:rPr>
        <w:t>2. В случае если конкурсная комиссия сочтет невозможным использовать в качестве эмблемы НОУ «Эврика» ни один из представленных эскизных проектов эмблемы, комиссия рассматривает проекты на возможность частичного использования отдельных элементов проекта для создания окончательного варианта эмблемы.</w:t>
      </w:r>
    </w:p>
    <w:p w:rsidR="004F45BF" w:rsidRPr="00177554" w:rsidRDefault="004F45BF" w:rsidP="004F45BF">
      <w:pPr>
        <w:shd w:val="clear" w:color="auto" w:fill="FFFFFF"/>
        <w:spacing w:line="294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3</w:t>
      </w:r>
      <w:r w:rsidRPr="00177554">
        <w:rPr>
          <w:rFonts w:ascii="Calibri" w:hAnsi="Calibri"/>
          <w:color w:val="000000"/>
          <w:sz w:val="28"/>
          <w:szCs w:val="28"/>
        </w:rPr>
        <w:t xml:space="preserve">. По итогам Конкурса выбирается </w:t>
      </w:r>
      <w:r w:rsidRPr="00177554">
        <w:rPr>
          <w:rFonts w:ascii="Calibri" w:hAnsi="Calibri"/>
          <w:color w:val="FF0000"/>
          <w:sz w:val="28"/>
          <w:szCs w:val="28"/>
        </w:rPr>
        <w:t xml:space="preserve"> </w:t>
      </w:r>
      <w:r w:rsidRPr="00177554">
        <w:rPr>
          <w:rFonts w:ascii="Calibri" w:hAnsi="Calibri"/>
          <w:color w:val="000000"/>
          <w:sz w:val="28"/>
          <w:szCs w:val="28"/>
        </w:rPr>
        <w:t>Победитель Конкурса (1 место) и призеры (2,3 место). В случае частичного использования нескольких проектов, их авторы награждаются благодарственными письмами.</w:t>
      </w:r>
    </w:p>
    <w:p w:rsidR="00E83CD9" w:rsidRDefault="00E83CD9"/>
    <w:sectPr w:rsidR="00E83CD9" w:rsidSect="00E83C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72" w:rsidRDefault="00BC3972" w:rsidP="004F45BF">
      <w:r>
        <w:separator/>
      </w:r>
    </w:p>
  </w:endnote>
  <w:endnote w:type="continuationSeparator" w:id="0">
    <w:p w:rsidR="00BC3972" w:rsidRDefault="00BC3972" w:rsidP="004F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72" w:rsidRDefault="00BC3972" w:rsidP="004F45BF">
      <w:r>
        <w:separator/>
      </w:r>
    </w:p>
  </w:footnote>
  <w:footnote w:type="continuationSeparator" w:id="0">
    <w:p w:rsidR="00BC3972" w:rsidRDefault="00BC3972" w:rsidP="004F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BF" w:rsidRPr="00177554" w:rsidRDefault="004F45BF" w:rsidP="004F45BF">
    <w:pPr>
      <w:shd w:val="clear" w:color="auto" w:fill="FFFFFF"/>
      <w:spacing w:line="294" w:lineRule="atLeast"/>
      <w:jc w:val="center"/>
      <w:rPr>
        <w:rFonts w:ascii="Calibri" w:hAnsi="Calibri" w:cs="Arial"/>
        <w:color w:val="000000"/>
        <w:sz w:val="28"/>
        <w:szCs w:val="28"/>
      </w:rPr>
    </w:pPr>
    <w:r w:rsidRPr="00177554">
      <w:rPr>
        <w:rFonts w:ascii="Calibri" w:hAnsi="Calibri"/>
        <w:b/>
        <w:bCs/>
        <w:color w:val="000000"/>
        <w:sz w:val="28"/>
        <w:szCs w:val="28"/>
      </w:rPr>
      <w:t>Положение</w:t>
    </w:r>
  </w:p>
  <w:p w:rsidR="004F45BF" w:rsidRPr="00175116" w:rsidRDefault="004F45BF" w:rsidP="004F45BF">
    <w:pPr>
      <w:shd w:val="clear" w:color="auto" w:fill="FFFFFF"/>
      <w:spacing w:line="294" w:lineRule="atLeast"/>
      <w:jc w:val="center"/>
      <w:rPr>
        <w:rFonts w:ascii="Calibri" w:eastAsia="Calibri" w:hAnsi="Calibri" w:cs="Arial"/>
        <w:sz w:val="28"/>
        <w:szCs w:val="28"/>
      </w:rPr>
    </w:pPr>
    <w:r w:rsidRPr="00177554">
      <w:rPr>
        <w:rFonts w:ascii="Calibri" w:hAnsi="Calibri"/>
        <w:b/>
        <w:bCs/>
        <w:color w:val="000000"/>
        <w:sz w:val="28"/>
        <w:szCs w:val="28"/>
      </w:rPr>
      <w:t xml:space="preserve">о конкурсе на </w:t>
    </w:r>
    <w:r w:rsidRPr="00175116">
      <w:rPr>
        <w:rFonts w:ascii="Calibri" w:hAnsi="Calibri"/>
        <w:b/>
        <w:bCs/>
        <w:sz w:val="28"/>
        <w:szCs w:val="28"/>
      </w:rPr>
      <w:t xml:space="preserve">создание </w:t>
    </w:r>
    <w:r w:rsidRPr="00175116">
      <w:rPr>
        <w:rFonts w:ascii="Calibri" w:eastAsia="Calibri" w:hAnsi="Calibri" w:cs="Arial"/>
        <w:sz w:val="28"/>
        <w:szCs w:val="28"/>
      </w:rPr>
      <w:t>и дальнейшее использование в работе</w:t>
    </w:r>
  </w:p>
  <w:p w:rsidR="004F45BF" w:rsidRPr="00175116" w:rsidRDefault="004F45BF" w:rsidP="004F45BF">
    <w:pPr>
      <w:shd w:val="clear" w:color="auto" w:fill="FFFFFF"/>
      <w:spacing w:line="294" w:lineRule="atLeast"/>
      <w:jc w:val="center"/>
      <w:rPr>
        <w:rFonts w:ascii="Calibri" w:hAnsi="Calibri" w:cs="Arial"/>
        <w:sz w:val="28"/>
        <w:szCs w:val="28"/>
      </w:rPr>
    </w:pPr>
    <w:r w:rsidRPr="00175116">
      <w:rPr>
        <w:rFonts w:ascii="Calibri" w:eastAsia="Calibri" w:hAnsi="Calibri" w:cs="Arial"/>
        <w:sz w:val="28"/>
        <w:szCs w:val="28"/>
      </w:rPr>
      <w:t xml:space="preserve"> </w:t>
    </w:r>
    <w:r w:rsidRPr="00175116">
      <w:rPr>
        <w:rFonts w:ascii="Calibri" w:hAnsi="Calibri"/>
        <w:b/>
        <w:bCs/>
        <w:sz w:val="28"/>
        <w:szCs w:val="28"/>
      </w:rPr>
      <w:t>эмблемы НОУ «Эврика»</w:t>
    </w:r>
  </w:p>
  <w:p w:rsidR="004F45BF" w:rsidRDefault="004F45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0FD"/>
    <w:multiLevelType w:val="hybridMultilevel"/>
    <w:tmpl w:val="4B50AA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212038"/>
    <w:multiLevelType w:val="hybridMultilevel"/>
    <w:tmpl w:val="7FCC4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5BF"/>
    <w:rsid w:val="004F45BF"/>
    <w:rsid w:val="00BC3972"/>
    <w:rsid w:val="00E8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4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4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2019-12-05T05:28:00Z</dcterms:created>
  <dcterms:modified xsi:type="dcterms:W3CDTF">2019-12-05T05:34:00Z</dcterms:modified>
</cp:coreProperties>
</file>