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63" w:rsidRDefault="008D2FC2" w:rsidP="00326D63">
      <w:pPr>
        <w:jc w:val="center"/>
      </w:pPr>
      <w:r>
        <w:rPr>
          <w:noProof/>
        </w:rPr>
        <w:drawing>
          <wp:inline distT="0" distB="0" distL="0" distR="0">
            <wp:extent cx="5940425" cy="817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5C" w:rsidRPr="00924EA1" w:rsidRDefault="0042245C" w:rsidP="00924EA1">
      <w:pPr>
        <w:jc w:val="both"/>
        <w:rPr>
          <w:bCs/>
        </w:rPr>
      </w:pPr>
      <w:r w:rsidRPr="004A2B1B">
        <w:tab/>
      </w:r>
    </w:p>
    <w:p w:rsidR="0042245C" w:rsidRDefault="0042245C" w:rsidP="0042245C">
      <w:pPr>
        <w:jc w:val="both"/>
        <w:rPr>
          <w:bCs/>
        </w:rPr>
      </w:pPr>
    </w:p>
    <w:p w:rsidR="008D2FC2" w:rsidRDefault="008D2FC2" w:rsidP="0042245C">
      <w:pPr>
        <w:jc w:val="both"/>
        <w:rPr>
          <w:bCs/>
        </w:rPr>
      </w:pPr>
    </w:p>
    <w:p w:rsidR="008D2FC2" w:rsidRDefault="008D2FC2" w:rsidP="0042245C">
      <w:pPr>
        <w:jc w:val="both"/>
        <w:rPr>
          <w:bCs/>
        </w:rPr>
      </w:pPr>
    </w:p>
    <w:p w:rsidR="008D2FC2" w:rsidRPr="004A2B1B" w:rsidRDefault="008D2FC2" w:rsidP="0042245C">
      <w:pPr>
        <w:jc w:val="both"/>
        <w:rPr>
          <w:bCs/>
        </w:rPr>
      </w:pPr>
      <w:bookmarkStart w:id="0" w:name="_GoBack"/>
      <w:bookmarkEnd w:id="0"/>
    </w:p>
    <w:p w:rsidR="0026403B" w:rsidRPr="004A2B1B" w:rsidRDefault="0026403B" w:rsidP="0026403B">
      <w:pPr>
        <w:spacing w:line="276" w:lineRule="auto"/>
        <w:ind w:firstLine="567"/>
        <w:jc w:val="both"/>
        <w:rPr>
          <w:bCs/>
        </w:rPr>
      </w:pPr>
      <w:r w:rsidRPr="004A2B1B">
        <w:rPr>
          <w:bCs/>
        </w:rPr>
        <w:lastRenderedPageBreak/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утвержденным приказом Министерства образования и науки РФ №1897 от 17.12.2010 г, с изменениями, внесенными приказами Министерства образования и науки РФ от 29.12.2014 №1644, от 31.12.2015 № 1577 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31.03.2014г. № 253, с изменениями, внесенными приказами Министерства образования и науки РФ от 08.06.2015г. № 576, от 28.12.2015 № 1529, от 26.01.2016 № 38/ </w:t>
      </w:r>
      <w:r w:rsidR="00AB05A4" w:rsidRPr="004A2B1B">
        <w:rPr>
          <w:bCs/>
        </w:rPr>
        <w:t xml:space="preserve">Л.С. Атанасян, </w:t>
      </w:r>
      <w:proofErr w:type="spellStart"/>
      <w:r w:rsidR="00AB05A4" w:rsidRPr="004A2B1B">
        <w:rPr>
          <w:bCs/>
        </w:rPr>
        <w:t>В.Ф.Бутузов</w:t>
      </w:r>
      <w:proofErr w:type="spellEnd"/>
      <w:r w:rsidR="00AB05A4" w:rsidRPr="004A2B1B">
        <w:rPr>
          <w:bCs/>
        </w:rPr>
        <w:t xml:space="preserve"> и </w:t>
      </w:r>
      <w:proofErr w:type="spellStart"/>
      <w:r w:rsidR="00AB05A4" w:rsidRPr="004A2B1B">
        <w:rPr>
          <w:bCs/>
        </w:rPr>
        <w:t>др.издательство</w:t>
      </w:r>
      <w:proofErr w:type="spellEnd"/>
      <w:r w:rsidR="00AB05A4" w:rsidRPr="004A2B1B">
        <w:rPr>
          <w:bCs/>
        </w:rPr>
        <w:t xml:space="preserve"> «Просвещение» ,2015</w:t>
      </w:r>
      <w:r w:rsidRPr="004A2B1B">
        <w:rPr>
          <w:bCs/>
        </w:rPr>
        <w:cr/>
      </w:r>
    </w:p>
    <w:p w:rsidR="00564F72" w:rsidRPr="004A2B1B" w:rsidRDefault="0026403B" w:rsidP="0026403B">
      <w:pPr>
        <w:spacing w:line="276" w:lineRule="auto"/>
        <w:ind w:firstLine="567"/>
        <w:jc w:val="both"/>
        <w:rPr>
          <w:bCs/>
        </w:rPr>
      </w:pPr>
      <w:r w:rsidRPr="004A2B1B">
        <w:rPr>
          <w:bCs/>
        </w:rPr>
        <w:t>Данная программа ориентирована на учебно-методический комплект «</w:t>
      </w:r>
      <w:r w:rsidR="0042245C" w:rsidRPr="004A2B1B">
        <w:rPr>
          <w:bCs/>
        </w:rPr>
        <w:t>Геометрия 7-9</w:t>
      </w:r>
      <w:r w:rsidRPr="004A2B1B">
        <w:rPr>
          <w:bCs/>
        </w:rPr>
        <w:t xml:space="preserve"> класс» авторов </w:t>
      </w:r>
      <w:r w:rsidR="00AB05A4" w:rsidRPr="004A2B1B">
        <w:rPr>
          <w:bCs/>
        </w:rPr>
        <w:t xml:space="preserve">Л.С. Атанасян, </w:t>
      </w:r>
      <w:proofErr w:type="spellStart"/>
      <w:r w:rsidR="00AB05A4" w:rsidRPr="004A2B1B">
        <w:rPr>
          <w:bCs/>
        </w:rPr>
        <w:t>В.Ф.Бутузов</w:t>
      </w:r>
      <w:proofErr w:type="spellEnd"/>
      <w:r w:rsidR="00AB05A4" w:rsidRPr="004A2B1B">
        <w:rPr>
          <w:bCs/>
        </w:rPr>
        <w:t xml:space="preserve"> и др. </w:t>
      </w:r>
      <w:r w:rsidRPr="004A2B1B">
        <w:rPr>
          <w:bCs/>
        </w:rPr>
        <w:t xml:space="preserve">Программа рассчитана на </w:t>
      </w:r>
      <w:r w:rsidR="00924EA1">
        <w:rPr>
          <w:bCs/>
        </w:rPr>
        <w:t>2</w:t>
      </w:r>
      <w:r w:rsidRPr="004A2B1B">
        <w:rPr>
          <w:bCs/>
        </w:rPr>
        <w:t xml:space="preserve"> час</w:t>
      </w:r>
      <w:r w:rsidR="00172BFE">
        <w:rPr>
          <w:bCs/>
        </w:rPr>
        <w:t>а</w:t>
      </w:r>
      <w:r w:rsidRPr="004A2B1B">
        <w:rPr>
          <w:bCs/>
        </w:rPr>
        <w:t xml:space="preserve"> в неделю и соответствует федеральному государственному образовательному стандарту основного общего образования.</w:t>
      </w:r>
    </w:p>
    <w:p w:rsidR="003823EB" w:rsidRPr="004A2B1B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:rsidR="00DE37D0" w:rsidRPr="004A2B1B" w:rsidRDefault="00DE37D0" w:rsidP="003823EB">
      <w:pPr>
        <w:rPr>
          <w:b/>
          <w:bCs/>
        </w:rPr>
      </w:pPr>
    </w:p>
    <w:p w:rsidR="003823EB" w:rsidRPr="004A2B1B" w:rsidRDefault="003823EB" w:rsidP="00EB6790">
      <w:pPr>
        <w:ind w:left="720"/>
        <w:jc w:val="both"/>
      </w:pPr>
    </w:p>
    <w:p w:rsidR="00D22874" w:rsidRPr="004A2B1B" w:rsidRDefault="00924EA1" w:rsidP="00D22874">
      <w:pPr>
        <w:ind w:left="720"/>
        <w:jc w:val="center"/>
        <w:rPr>
          <w:b/>
        </w:rPr>
      </w:pPr>
      <w:r>
        <w:rPr>
          <w:b/>
        </w:rPr>
        <w:t>Планируемые результаты</w:t>
      </w:r>
    </w:p>
    <w:p w:rsidR="00A335D9" w:rsidRPr="00A335D9" w:rsidRDefault="00A335D9" w:rsidP="00A335D9">
      <w:pPr>
        <w:spacing w:after="160" w:line="259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креативность мышления, инициативу, находчивость, активность при решении геометрических задач;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умение контролировать процесс и результат учебной математической деятельности;</w:t>
      </w:r>
    </w:p>
    <w:p w:rsidR="00A335D9" w:rsidRPr="00A335D9" w:rsidRDefault="00A335D9" w:rsidP="00A335D9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способность к эмоциональному восприятию математических объектов, задач, решений, рассуждений.</w:t>
      </w:r>
    </w:p>
    <w:p w:rsidR="00A335D9" w:rsidRPr="00A335D9" w:rsidRDefault="00A335D9" w:rsidP="00A335D9">
      <w:pPr>
        <w:shd w:val="clear" w:color="auto" w:fill="FFFFFF"/>
        <w:ind w:left="720"/>
        <w:contextualSpacing/>
        <w:jc w:val="both"/>
        <w:rPr>
          <w:rFonts w:eastAsia="Calibri"/>
        </w:rPr>
      </w:pP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  <w:b/>
          <w:bCs/>
        </w:rPr>
      </w:pPr>
      <w:r w:rsidRPr="00A335D9">
        <w:rPr>
          <w:rFonts w:eastAsia="Calibri"/>
          <w:b/>
          <w:bCs/>
        </w:rPr>
        <w:t>Метапредметные:</w:t>
      </w: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  <w:b/>
        </w:rPr>
      </w:pP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  <w:r w:rsidRPr="00A335D9">
        <w:rPr>
          <w:rFonts w:eastAsia="Calibri"/>
        </w:rPr>
        <w:t>В 9 классе на уроках геометрии, как и на всех предметах, будет продолжена работа по развитию </w:t>
      </w:r>
      <w:r w:rsidRPr="00A335D9">
        <w:rPr>
          <w:rFonts w:eastAsia="Calibri"/>
          <w:bCs/>
        </w:rPr>
        <w:t>основ читательской компетенции</w:t>
      </w:r>
      <w:r w:rsidRPr="00A335D9">
        <w:rPr>
          <w:rFonts w:eastAsia="Calibri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  <w:r w:rsidRPr="00A335D9">
        <w:rPr>
          <w:rFonts w:eastAsia="Calibri"/>
        </w:rPr>
        <w:t>При изучении геометрии обучающиеся усовершенствуют приобретенные </w:t>
      </w:r>
      <w:r w:rsidRPr="00A335D9">
        <w:rPr>
          <w:rFonts w:eastAsia="Calibri"/>
          <w:bCs/>
        </w:rPr>
        <w:t>навыки работы с информацией</w:t>
      </w:r>
      <w:r w:rsidRPr="00A335D9">
        <w:rPr>
          <w:rFonts w:eastAsia="Calibri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335D9" w:rsidRPr="00A335D9" w:rsidRDefault="00A335D9" w:rsidP="00A335D9">
      <w:pPr>
        <w:numPr>
          <w:ilvl w:val="0"/>
          <w:numId w:val="14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35D9" w:rsidRPr="00A335D9" w:rsidRDefault="00A335D9" w:rsidP="00A335D9">
      <w:pPr>
        <w:numPr>
          <w:ilvl w:val="0"/>
          <w:numId w:val="14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335D9" w:rsidRPr="00A335D9" w:rsidRDefault="00A335D9" w:rsidP="00A335D9">
      <w:pPr>
        <w:numPr>
          <w:ilvl w:val="0"/>
          <w:numId w:val="14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заполнять и дополнять таблицы, схемы, диаграммы, тексты.</w:t>
      </w: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  <w:r w:rsidRPr="00A335D9">
        <w:rPr>
          <w:rFonts w:eastAsia="Calibri"/>
        </w:rPr>
        <w:t>В ходе изучения геометрии обучающиеся </w:t>
      </w:r>
      <w:r w:rsidRPr="00A335D9">
        <w:rPr>
          <w:rFonts w:eastAsia="Calibri"/>
          <w:bCs/>
        </w:rPr>
        <w:t xml:space="preserve">усовершенствуют опыт проектной деятельности, </w:t>
      </w:r>
      <w:r w:rsidRPr="00A335D9">
        <w:rPr>
          <w:rFonts w:eastAsia="Calibri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  <w:bCs/>
        </w:rPr>
      </w:pP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  <w:b/>
        </w:rPr>
      </w:pPr>
      <w:r w:rsidRPr="00A335D9">
        <w:rPr>
          <w:rFonts w:eastAsia="Calibri"/>
          <w:b/>
          <w:bCs/>
        </w:rPr>
        <w:t>Регулятивные:</w:t>
      </w:r>
    </w:p>
    <w:p w:rsidR="00A335D9" w:rsidRPr="00A335D9" w:rsidRDefault="00A335D9" w:rsidP="00A335D9">
      <w:pPr>
        <w:numPr>
          <w:ilvl w:val="0"/>
          <w:numId w:val="16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  <w:i/>
          <w:iCs/>
        </w:rPr>
        <w:t>определять</w:t>
      </w:r>
      <w:r w:rsidRPr="00A335D9">
        <w:rPr>
          <w:rFonts w:eastAsia="Calibri"/>
        </w:rPr>
        <w:t> цель деятельности на уроке с помощью учителя и самостоятельно;</w:t>
      </w:r>
    </w:p>
    <w:p w:rsidR="00A335D9" w:rsidRPr="00A335D9" w:rsidRDefault="00A335D9" w:rsidP="00A335D9">
      <w:pPr>
        <w:numPr>
          <w:ilvl w:val="0"/>
          <w:numId w:val="16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учиться совместно с учителем обнаруживать и</w:t>
      </w:r>
      <w:r w:rsidRPr="00A335D9">
        <w:rPr>
          <w:rFonts w:eastAsia="Calibri"/>
          <w:i/>
          <w:iCs/>
        </w:rPr>
        <w:t> формулировать учебную проблему</w:t>
      </w:r>
      <w:r w:rsidRPr="00A335D9">
        <w:rPr>
          <w:rFonts w:eastAsia="Calibri"/>
        </w:rPr>
        <w:t>;</w:t>
      </w:r>
    </w:p>
    <w:p w:rsidR="00A335D9" w:rsidRPr="00A335D9" w:rsidRDefault="00A335D9" w:rsidP="00A335D9">
      <w:pPr>
        <w:numPr>
          <w:ilvl w:val="0"/>
          <w:numId w:val="16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учиться</w:t>
      </w:r>
      <w:r w:rsidRPr="00A335D9">
        <w:rPr>
          <w:rFonts w:eastAsia="Calibri"/>
          <w:i/>
          <w:iCs/>
        </w:rPr>
        <w:t> планировать</w:t>
      </w:r>
      <w:r w:rsidRPr="00A335D9">
        <w:rPr>
          <w:rFonts w:eastAsia="Calibri"/>
        </w:rPr>
        <w:t> учебную деятельность на уроке;</w:t>
      </w:r>
    </w:p>
    <w:p w:rsidR="00A335D9" w:rsidRPr="00A335D9" w:rsidRDefault="00A335D9" w:rsidP="00A335D9">
      <w:pPr>
        <w:numPr>
          <w:ilvl w:val="0"/>
          <w:numId w:val="16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  <w:i/>
          <w:iCs/>
        </w:rPr>
        <w:t>высказывать</w:t>
      </w:r>
      <w:r w:rsidRPr="00A335D9">
        <w:rPr>
          <w:rFonts w:eastAsia="Calibri"/>
        </w:rPr>
        <w:t> свою версию, пытаться предлагать способ её проверки (на основе продуктивных заданий в учебнике);</w:t>
      </w:r>
    </w:p>
    <w:p w:rsidR="00A335D9" w:rsidRPr="00A335D9" w:rsidRDefault="00A335D9" w:rsidP="00A335D9">
      <w:pPr>
        <w:numPr>
          <w:ilvl w:val="0"/>
          <w:numId w:val="16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работая по предложенному плану,</w:t>
      </w:r>
      <w:r w:rsidRPr="00A335D9">
        <w:rPr>
          <w:rFonts w:eastAsia="Calibri"/>
          <w:i/>
          <w:iCs/>
        </w:rPr>
        <w:t> использовать</w:t>
      </w:r>
      <w:r w:rsidRPr="00A335D9">
        <w:rPr>
          <w:rFonts w:eastAsia="Calibri"/>
        </w:rPr>
        <w:t> необходимые средства (учебник, компьютер и инструменты);</w:t>
      </w:r>
    </w:p>
    <w:p w:rsidR="00A335D9" w:rsidRPr="00A335D9" w:rsidRDefault="00A335D9" w:rsidP="00A335D9">
      <w:pPr>
        <w:numPr>
          <w:ilvl w:val="0"/>
          <w:numId w:val="16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  <w:i/>
          <w:iCs/>
        </w:rPr>
        <w:t>определять</w:t>
      </w:r>
      <w:r w:rsidRPr="00A335D9">
        <w:rPr>
          <w:rFonts w:eastAsia="Calibri"/>
        </w:rPr>
        <w:t> успешность выполнения своего задания в диалоге с учителем.</w:t>
      </w:r>
    </w:p>
    <w:p w:rsidR="00A335D9" w:rsidRPr="00A335D9" w:rsidRDefault="00A335D9" w:rsidP="00A335D9">
      <w:pPr>
        <w:shd w:val="clear" w:color="auto" w:fill="FFFFFF"/>
        <w:ind w:left="720"/>
        <w:contextualSpacing/>
        <w:jc w:val="both"/>
        <w:rPr>
          <w:rFonts w:eastAsia="Calibri"/>
        </w:rPr>
      </w:pP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  <w:r w:rsidRPr="00A335D9">
        <w:rPr>
          <w:rFonts w:eastAsia="Calibri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</w:rPr>
      </w:pPr>
      <w:r w:rsidRPr="00A335D9">
        <w:rPr>
          <w:rFonts w:eastAsia="Calibri"/>
          <w:b/>
          <w:bCs/>
        </w:rPr>
        <w:t>Познавательные</w:t>
      </w:r>
      <w:r w:rsidRPr="00A335D9">
        <w:rPr>
          <w:rFonts w:eastAsia="Calibri"/>
          <w:bCs/>
        </w:rPr>
        <w:t>:</w:t>
      </w:r>
    </w:p>
    <w:p w:rsidR="00A335D9" w:rsidRPr="00A335D9" w:rsidRDefault="00A335D9" w:rsidP="00A335D9">
      <w:pPr>
        <w:numPr>
          <w:ilvl w:val="0"/>
          <w:numId w:val="17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ориентироваться в своей системе знаний:</w:t>
      </w:r>
      <w:r w:rsidRPr="00A335D9">
        <w:rPr>
          <w:rFonts w:eastAsia="Calibri"/>
          <w:i/>
          <w:iCs/>
        </w:rPr>
        <w:t> понимать,</w:t>
      </w:r>
      <w:r w:rsidRPr="00A335D9">
        <w:rPr>
          <w:rFonts w:eastAsia="Calibri"/>
        </w:rPr>
        <w:t> что нужна дополнительная информация (знания) для решения учебной задачи в один шаг;</w:t>
      </w:r>
    </w:p>
    <w:p w:rsidR="00A335D9" w:rsidRPr="00A335D9" w:rsidRDefault="00A335D9" w:rsidP="00A335D9">
      <w:pPr>
        <w:numPr>
          <w:ilvl w:val="0"/>
          <w:numId w:val="17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  <w:i/>
          <w:iCs/>
        </w:rPr>
        <w:t>делать</w:t>
      </w:r>
      <w:r w:rsidRPr="00A335D9">
        <w:rPr>
          <w:rFonts w:eastAsia="Calibri"/>
        </w:rPr>
        <w:t> предварительный</w:t>
      </w:r>
      <w:r w:rsidRPr="00A335D9">
        <w:rPr>
          <w:rFonts w:eastAsia="Calibri"/>
          <w:i/>
          <w:iCs/>
        </w:rPr>
        <w:t> отбор</w:t>
      </w:r>
      <w:r w:rsidRPr="00A335D9">
        <w:rPr>
          <w:rFonts w:eastAsia="Calibri"/>
        </w:rPr>
        <w:t> источников информации для решения учебной задачи;</w:t>
      </w:r>
    </w:p>
    <w:p w:rsidR="00A335D9" w:rsidRPr="00A335D9" w:rsidRDefault="00A335D9" w:rsidP="00A335D9">
      <w:pPr>
        <w:numPr>
          <w:ilvl w:val="0"/>
          <w:numId w:val="17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добывать новые знания:</w:t>
      </w:r>
      <w:r w:rsidRPr="00A335D9">
        <w:rPr>
          <w:rFonts w:eastAsia="Calibri"/>
          <w:i/>
          <w:iCs/>
        </w:rPr>
        <w:t> находить </w:t>
      </w:r>
      <w:r w:rsidRPr="00A335D9">
        <w:rPr>
          <w:rFonts w:eastAsia="Calibri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 w:rsidR="00A335D9" w:rsidRPr="00A335D9" w:rsidRDefault="00A335D9" w:rsidP="00A335D9">
      <w:pPr>
        <w:numPr>
          <w:ilvl w:val="0"/>
          <w:numId w:val="17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lastRenderedPageBreak/>
        <w:t>добывать новые знания:</w:t>
      </w:r>
      <w:r w:rsidRPr="00A335D9">
        <w:rPr>
          <w:rFonts w:eastAsia="Calibri"/>
          <w:i/>
          <w:iCs/>
        </w:rPr>
        <w:t> извлекать</w:t>
      </w:r>
      <w:r w:rsidRPr="00A335D9">
        <w:rPr>
          <w:rFonts w:eastAsia="Calibri"/>
        </w:rPr>
        <w:t> информацию, представленную в разных формах (текст, таблица, схема, иллюстрация и др.);</w:t>
      </w:r>
    </w:p>
    <w:p w:rsidR="00A335D9" w:rsidRPr="00A335D9" w:rsidRDefault="00A335D9" w:rsidP="00A335D9">
      <w:pPr>
        <w:numPr>
          <w:ilvl w:val="0"/>
          <w:numId w:val="17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перерабатывать полученную информацию</w:t>
      </w:r>
      <w:r w:rsidRPr="00A335D9">
        <w:rPr>
          <w:rFonts w:eastAsia="Calibri"/>
          <w:iCs/>
        </w:rPr>
        <w:t>:</w:t>
      </w:r>
      <w:r w:rsidRPr="00A335D9">
        <w:rPr>
          <w:rFonts w:eastAsia="Calibri"/>
          <w:i/>
          <w:iCs/>
        </w:rPr>
        <w:t xml:space="preserve"> наблюдать и делать</w:t>
      </w:r>
      <w:r w:rsidRPr="00A335D9">
        <w:rPr>
          <w:rFonts w:eastAsia="Calibri"/>
        </w:rPr>
        <w:t xml:space="preserve"> самостоятельные </w:t>
      </w:r>
      <w:r w:rsidRPr="00A335D9">
        <w:rPr>
          <w:rFonts w:eastAsia="Calibri"/>
          <w:i/>
          <w:iCs/>
        </w:rPr>
        <w:t>выводы.</w:t>
      </w:r>
      <w:r w:rsidRPr="00A335D9">
        <w:rPr>
          <w:rFonts w:eastAsia="Calibri"/>
        </w:rPr>
        <w:t> </w:t>
      </w:r>
    </w:p>
    <w:p w:rsidR="00A335D9" w:rsidRPr="00A335D9" w:rsidRDefault="00A335D9" w:rsidP="00A335D9">
      <w:pPr>
        <w:shd w:val="clear" w:color="auto" w:fill="FFFFFF"/>
        <w:ind w:left="720"/>
        <w:contextualSpacing/>
        <w:jc w:val="both"/>
        <w:rPr>
          <w:rFonts w:eastAsia="Calibri"/>
        </w:rPr>
      </w:pP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  <w:r w:rsidRPr="00A335D9">
        <w:rPr>
          <w:rFonts w:eastAsia="Calibri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  <w:b/>
          <w:bCs/>
        </w:rPr>
      </w:pPr>
    </w:p>
    <w:p w:rsidR="00A335D9" w:rsidRPr="00A335D9" w:rsidRDefault="00A335D9" w:rsidP="00A335D9">
      <w:pPr>
        <w:shd w:val="clear" w:color="auto" w:fill="FFFFFF"/>
        <w:jc w:val="both"/>
        <w:rPr>
          <w:rFonts w:eastAsia="Calibri"/>
          <w:b/>
        </w:rPr>
      </w:pPr>
      <w:r w:rsidRPr="00A335D9">
        <w:rPr>
          <w:rFonts w:eastAsia="Calibri"/>
          <w:b/>
          <w:bCs/>
        </w:rPr>
        <w:t>Коммуникативные:</w:t>
      </w:r>
    </w:p>
    <w:p w:rsidR="00A335D9" w:rsidRPr="00A335D9" w:rsidRDefault="00A335D9" w:rsidP="00A335D9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доносить свою позицию до других:</w:t>
      </w:r>
      <w:r w:rsidRPr="00A335D9">
        <w:rPr>
          <w:rFonts w:eastAsia="Calibri"/>
          <w:i/>
          <w:iCs/>
        </w:rPr>
        <w:t> оформлять</w:t>
      </w:r>
      <w:r w:rsidRPr="00A335D9">
        <w:rPr>
          <w:rFonts w:eastAsia="Calibri"/>
        </w:rPr>
        <w:t> свою мысль в устной и письменной речи (на уровне предложения или небольшого текста);</w:t>
      </w:r>
    </w:p>
    <w:p w:rsidR="00A335D9" w:rsidRPr="00A335D9" w:rsidRDefault="00A335D9" w:rsidP="00A335D9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слушать</w:t>
      </w:r>
      <w:r w:rsidRPr="00A335D9">
        <w:rPr>
          <w:rFonts w:eastAsia="Calibri"/>
          <w:i/>
          <w:iCs/>
        </w:rPr>
        <w:t> и</w:t>
      </w:r>
      <w:r w:rsidRPr="00A335D9">
        <w:rPr>
          <w:rFonts w:eastAsia="Calibri"/>
        </w:rPr>
        <w:t> понимать</w:t>
      </w:r>
      <w:r w:rsidRPr="00A335D9">
        <w:rPr>
          <w:rFonts w:eastAsia="Calibri"/>
          <w:i/>
          <w:iCs/>
        </w:rPr>
        <w:t> речь других;</w:t>
      </w:r>
    </w:p>
    <w:p w:rsidR="00A335D9" w:rsidRPr="00A335D9" w:rsidRDefault="00A335D9" w:rsidP="00A335D9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выразительно</w:t>
      </w:r>
      <w:r w:rsidRPr="00A335D9">
        <w:rPr>
          <w:rFonts w:eastAsia="Calibri"/>
          <w:i/>
          <w:iCs/>
        </w:rPr>
        <w:t> читать</w:t>
      </w:r>
      <w:r w:rsidRPr="00A335D9">
        <w:rPr>
          <w:rFonts w:eastAsia="Calibri"/>
        </w:rPr>
        <w:t> и</w:t>
      </w:r>
      <w:r w:rsidRPr="00A335D9">
        <w:rPr>
          <w:rFonts w:eastAsia="Calibri"/>
          <w:i/>
          <w:iCs/>
        </w:rPr>
        <w:t> пересказывать</w:t>
      </w:r>
      <w:r w:rsidRPr="00A335D9">
        <w:rPr>
          <w:rFonts w:eastAsia="Calibri"/>
        </w:rPr>
        <w:t> текст;</w:t>
      </w:r>
    </w:p>
    <w:p w:rsidR="00A335D9" w:rsidRPr="00A335D9" w:rsidRDefault="00A335D9" w:rsidP="00A335D9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  <w:i/>
          <w:iCs/>
        </w:rPr>
        <w:t>вступать</w:t>
      </w:r>
      <w:r w:rsidRPr="00A335D9">
        <w:rPr>
          <w:rFonts w:eastAsia="Calibri"/>
        </w:rPr>
        <w:t> в беседу на уроке и в жизни;</w:t>
      </w:r>
    </w:p>
    <w:p w:rsidR="00A335D9" w:rsidRPr="00A335D9" w:rsidRDefault="00A335D9" w:rsidP="00A335D9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совместно</w:t>
      </w:r>
      <w:r w:rsidRPr="00A335D9">
        <w:rPr>
          <w:rFonts w:eastAsia="Calibri"/>
          <w:i/>
          <w:iCs/>
        </w:rPr>
        <w:t> договариваться</w:t>
      </w:r>
      <w:r w:rsidRPr="00A335D9">
        <w:rPr>
          <w:rFonts w:eastAsia="Calibri"/>
        </w:rPr>
        <w:t> о правилах общения и поведения в школе и следовать им;</w:t>
      </w:r>
    </w:p>
    <w:p w:rsidR="00A335D9" w:rsidRPr="00A335D9" w:rsidRDefault="00A335D9" w:rsidP="00A335D9">
      <w:pPr>
        <w:numPr>
          <w:ilvl w:val="0"/>
          <w:numId w:val="15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A335D9">
        <w:rPr>
          <w:rFonts w:eastAsia="Calibri"/>
        </w:rPr>
        <w:t>учиться</w:t>
      </w:r>
      <w:r w:rsidRPr="00A335D9">
        <w:rPr>
          <w:rFonts w:eastAsia="Calibri"/>
          <w:i/>
          <w:iCs/>
        </w:rPr>
        <w:t> выполнять</w:t>
      </w:r>
      <w:r w:rsidRPr="00A335D9">
        <w:rPr>
          <w:rFonts w:eastAsia="Calibri"/>
        </w:rPr>
        <w:t> различные роли в группе (лидера, исполнителя, критика).</w:t>
      </w:r>
    </w:p>
    <w:p w:rsidR="00A335D9" w:rsidRPr="00A335D9" w:rsidRDefault="00A335D9" w:rsidP="00A335D9">
      <w:pPr>
        <w:shd w:val="clear" w:color="auto" w:fill="FFFFFF"/>
        <w:ind w:left="720"/>
        <w:contextualSpacing/>
        <w:jc w:val="both"/>
        <w:rPr>
          <w:rFonts w:eastAsia="Calibri"/>
        </w:rPr>
      </w:pP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  <w:r w:rsidRPr="00A335D9">
        <w:rPr>
          <w:rFonts w:eastAsia="Calibri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A335D9" w:rsidRPr="00A335D9" w:rsidRDefault="00A335D9" w:rsidP="00A335D9">
      <w:pPr>
        <w:shd w:val="clear" w:color="auto" w:fill="FFFFFF"/>
        <w:ind w:firstLine="1134"/>
        <w:jc w:val="both"/>
        <w:rPr>
          <w:rFonts w:eastAsia="Calibri"/>
        </w:rPr>
      </w:pPr>
    </w:p>
    <w:p w:rsidR="00C5019F" w:rsidRDefault="00C5019F" w:rsidP="00A335D9">
      <w:pPr>
        <w:shd w:val="clear" w:color="auto" w:fill="FFFFFF"/>
        <w:spacing w:line="230" w:lineRule="exact"/>
        <w:jc w:val="both"/>
        <w:rPr>
          <w:rFonts w:eastAsia="Calibri"/>
          <w:b/>
          <w:bCs/>
        </w:rPr>
      </w:pPr>
    </w:p>
    <w:p w:rsidR="00C5019F" w:rsidRPr="00A335D9" w:rsidRDefault="00C5019F" w:rsidP="00A335D9">
      <w:pPr>
        <w:shd w:val="clear" w:color="auto" w:fill="FFFFFF"/>
        <w:spacing w:line="230" w:lineRule="exact"/>
        <w:jc w:val="both"/>
        <w:rPr>
          <w:rFonts w:ascii="Calibri" w:eastAsia="Calibri" w:hAnsi="Calibri"/>
          <w:b/>
          <w:i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94"/>
      </w:tblGrid>
      <w:tr w:rsidR="00A335D9" w:rsidRPr="00A335D9" w:rsidTr="00A335D9">
        <w:tc>
          <w:tcPr>
            <w:tcW w:w="2093" w:type="dxa"/>
          </w:tcPr>
          <w:p w:rsidR="00A335D9" w:rsidRPr="00A335D9" w:rsidRDefault="00A335D9" w:rsidP="00A335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Тема </w:t>
            </w:r>
          </w:p>
        </w:tc>
        <w:tc>
          <w:tcPr>
            <w:tcW w:w="4689" w:type="dxa"/>
          </w:tcPr>
          <w:p w:rsidR="00A335D9" w:rsidRPr="00A335D9" w:rsidRDefault="00A335D9" w:rsidP="00A335D9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A335D9">
              <w:rPr>
                <w:rFonts w:eastAsia="Calibri"/>
                <w:b/>
                <w:lang w:eastAsia="en-US"/>
              </w:rPr>
              <w:t>Учащиеся научатся</w:t>
            </w:r>
          </w:p>
        </w:tc>
        <w:tc>
          <w:tcPr>
            <w:tcW w:w="2994" w:type="dxa"/>
          </w:tcPr>
          <w:p w:rsidR="00A335D9" w:rsidRPr="00A335D9" w:rsidRDefault="00A335D9" w:rsidP="00A335D9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A335D9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</w:p>
        </w:tc>
      </w:tr>
      <w:tr w:rsidR="00A335D9" w:rsidRPr="00A335D9" w:rsidTr="00A335D9">
        <w:trPr>
          <w:trHeight w:val="834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Векторы</w:t>
            </w:r>
          </w:p>
        </w:tc>
        <w:tc>
          <w:tcPr>
            <w:tcW w:w="4689" w:type="dxa"/>
          </w:tcPr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обозначать и изображать векторы,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изображать вектор, равный данному,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строить сумму нескольких векторов, используя правило многоугольника,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строить вектор, равный разности двух векторов, двумя способами.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число.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решать простейшие геометрические задачи, опираясь на изученные свойства векторов;</w:t>
            </w:r>
          </w:p>
          <w:p w:rsidR="00A335D9" w:rsidRPr="00A335D9" w:rsidRDefault="00A335D9" w:rsidP="00C501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lastRenderedPageBreak/>
              <w:t>находить среднюю линию трапеции по заданным основаниям.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i/>
                <w:color w:val="000000"/>
                <w:lang w:eastAsia="en-US"/>
              </w:rPr>
              <w:t>В повседневной жизни и при изучении других предметов:</w:t>
            </w:r>
          </w:p>
          <w:p w:rsidR="00A335D9" w:rsidRPr="00A335D9" w:rsidRDefault="00A335D9" w:rsidP="00C50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94" w:type="dxa"/>
          </w:tcPr>
          <w:p w:rsidR="00A335D9" w:rsidRPr="00A335D9" w:rsidRDefault="00A335D9" w:rsidP="00C501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06" w:hanging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ind w:left="306" w:hanging="306"/>
              <w:rPr>
                <w:rFonts w:eastAsia="Calibri"/>
                <w:i/>
                <w:color w:val="000000"/>
                <w:lang w:eastAsia="en-US"/>
              </w:rPr>
            </w:pPr>
          </w:p>
          <w:p w:rsidR="00A335D9" w:rsidRPr="00A335D9" w:rsidRDefault="00A335D9" w:rsidP="00C501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9" w:lineRule="auto"/>
              <w:ind w:left="306" w:hanging="306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прибрести опыт выполнения проектов.</w:t>
            </w:r>
          </w:p>
        </w:tc>
      </w:tr>
      <w:tr w:rsidR="00A335D9" w:rsidRPr="00A335D9" w:rsidTr="00A335D9">
        <w:trPr>
          <w:trHeight w:val="1826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Метод координат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689" w:type="dxa"/>
          </w:tcPr>
          <w:p w:rsidR="00A335D9" w:rsidRPr="00A335D9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оперировать на базовом уровне </w:t>
            </w:r>
            <w:proofErr w:type="spellStart"/>
            <w:proofErr w:type="gramStart"/>
            <w:r w:rsidRPr="00A335D9">
              <w:rPr>
                <w:rFonts w:eastAsia="Calibri"/>
                <w:i/>
                <w:color w:val="000000"/>
                <w:lang w:eastAsia="en-US"/>
              </w:rPr>
              <w:t>понятиями:координаты</w:t>
            </w:r>
            <w:proofErr w:type="spellEnd"/>
            <w:proofErr w:type="gramEnd"/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 вектора, координаты суммы и разности векторов, произведения вектора на число;</w:t>
            </w:r>
          </w:p>
          <w:p w:rsidR="00A335D9" w:rsidRPr="00C5019F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вычислять координаты вектора, координаты суммы и </w:t>
            </w:r>
            <w:r w:rsidRPr="00C5019F">
              <w:rPr>
                <w:rFonts w:eastAsia="Calibri"/>
                <w:i/>
                <w:color w:val="000000"/>
                <w:lang w:eastAsia="en-US"/>
              </w:rPr>
              <w:t>разности векторов, координаты произведения вектора на число;</w:t>
            </w:r>
          </w:p>
          <w:p w:rsidR="00A335D9" w:rsidRPr="00A335D9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вычислять угол между векторами, </w:t>
            </w:r>
          </w:p>
          <w:p w:rsidR="00A335D9" w:rsidRPr="00A335D9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вычислять скалярное произведение векторов;</w:t>
            </w:r>
          </w:p>
          <w:p w:rsidR="00A335D9" w:rsidRPr="00A335D9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вычислять расстояние между точками по известным координатам,</w:t>
            </w:r>
          </w:p>
          <w:p w:rsidR="00A335D9" w:rsidRPr="00A335D9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вычислять координаты середины отрезка;</w:t>
            </w:r>
          </w:p>
          <w:p w:rsidR="00A335D9" w:rsidRPr="00A335D9" w:rsidRDefault="00A335D9" w:rsidP="00C501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A335D9" w:rsidRPr="00A335D9" w:rsidRDefault="00A335D9" w:rsidP="00C501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решать простейшие задачи методом координат</w:t>
            </w:r>
          </w:p>
        </w:tc>
        <w:tc>
          <w:tcPr>
            <w:tcW w:w="2994" w:type="dxa"/>
          </w:tcPr>
          <w:p w:rsidR="00A335D9" w:rsidRPr="00A335D9" w:rsidRDefault="00A335D9" w:rsidP="00C501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овладеть координатным методом решения задач на вычисление и доказательство;</w:t>
            </w:r>
          </w:p>
          <w:p w:rsidR="00A335D9" w:rsidRPr="00A335D9" w:rsidRDefault="00A335D9" w:rsidP="00C501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A335D9" w:rsidRPr="00A335D9" w:rsidRDefault="00A335D9" w:rsidP="00C501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приобрести опыт выполнения проектов</w:t>
            </w:r>
          </w:p>
        </w:tc>
      </w:tr>
      <w:tr w:rsidR="00A335D9" w:rsidRPr="00A335D9" w:rsidTr="00A335D9">
        <w:trPr>
          <w:trHeight w:val="1401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Соотношения между сторонами и углами треугольника. Скалярное произведение векторов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689" w:type="dxa"/>
          </w:tcPr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 xml:space="preserve">оперировать на базовом уровне понятиями: синуса, косинуса и тангенса углов, </w:t>
            </w:r>
          </w:p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изображать угол между векторами, вычислять скалярное произведение векторов,</w:t>
            </w:r>
          </w:p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 xml:space="preserve">находить углы между векторами, </w:t>
            </w:r>
            <w:r w:rsidRPr="00A335D9">
              <w:rPr>
                <w:rFonts w:eastAsia="Calibri"/>
                <w:i/>
                <w:lang w:eastAsia="en-US"/>
              </w:rPr>
              <w:lastRenderedPageBreak/>
              <w:t>используя формулу скалярного произведения в координатах,</w:t>
            </w:r>
          </w:p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применять теорему синусов, теорему косинусов,</w:t>
            </w:r>
          </w:p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применять формулу площади треугольника,</w:t>
            </w:r>
          </w:p>
          <w:p w:rsidR="00A335D9" w:rsidRPr="00A335D9" w:rsidRDefault="00A335D9" w:rsidP="00C5019F">
            <w:pPr>
              <w:numPr>
                <w:ilvl w:val="0"/>
                <w:numId w:val="25"/>
              </w:numPr>
              <w:spacing w:after="160" w:line="259" w:lineRule="auto"/>
              <w:ind w:left="317"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 xml:space="preserve">решать простейшие задачи на нахождение сторон и углов произвольного треугольника 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i/>
                <w:color w:val="000000"/>
                <w:lang w:eastAsia="en-US"/>
              </w:rPr>
              <w:t>В повседневной жизни и при изучении других предметов:</w:t>
            </w:r>
          </w:p>
          <w:p w:rsidR="00A335D9" w:rsidRPr="00A335D9" w:rsidRDefault="00A335D9" w:rsidP="00C5019F">
            <w:pPr>
              <w:numPr>
                <w:ilvl w:val="0"/>
                <w:numId w:val="28"/>
              </w:numPr>
              <w:spacing w:after="160" w:line="259" w:lineRule="auto"/>
              <w:ind w:left="317"/>
              <w:rPr>
                <w:b/>
                <w:i/>
              </w:rPr>
            </w:pPr>
            <w:r w:rsidRPr="00A335D9">
              <w:rPr>
                <w:i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994" w:type="dxa"/>
          </w:tcPr>
          <w:p w:rsidR="00A335D9" w:rsidRPr="00A335D9" w:rsidRDefault="00A335D9" w:rsidP="00C5019F">
            <w:pPr>
              <w:numPr>
                <w:ilvl w:val="0"/>
                <w:numId w:val="24"/>
              </w:numPr>
              <w:spacing w:after="160" w:line="259" w:lineRule="auto"/>
              <w:ind w:left="306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A335D9" w:rsidRPr="00A335D9" w:rsidRDefault="00A335D9" w:rsidP="00C5019F">
            <w:pPr>
              <w:numPr>
                <w:ilvl w:val="0"/>
                <w:numId w:val="24"/>
              </w:numPr>
              <w:spacing w:after="160" w:line="259" w:lineRule="auto"/>
              <w:ind w:left="306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A335D9">
              <w:rPr>
                <w:rFonts w:eastAsia="Calibri"/>
                <w:i/>
                <w:lang w:eastAsia="en-US"/>
              </w:rPr>
              <w:t>равносоставленности</w:t>
            </w:r>
            <w:proofErr w:type="spellEnd"/>
            <w:r w:rsidRPr="00A335D9">
              <w:rPr>
                <w:rFonts w:eastAsia="Calibri"/>
                <w:i/>
                <w:lang w:eastAsia="en-US"/>
              </w:rPr>
              <w:t>;</w:t>
            </w:r>
          </w:p>
          <w:p w:rsidR="00A335D9" w:rsidRPr="00A335D9" w:rsidRDefault="00A335D9" w:rsidP="00C5019F">
            <w:pPr>
              <w:numPr>
                <w:ilvl w:val="0"/>
                <w:numId w:val="24"/>
              </w:numPr>
              <w:spacing w:after="160" w:line="259" w:lineRule="auto"/>
              <w:ind w:left="306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 xml:space="preserve">применять </w:t>
            </w:r>
            <w:r w:rsidRPr="00A335D9">
              <w:rPr>
                <w:rFonts w:eastAsia="Calibri"/>
                <w:i/>
                <w:lang w:eastAsia="en-US"/>
              </w:rPr>
              <w:lastRenderedPageBreak/>
              <w:t>алгебраический и тригонометрический материал при решении задач на вычисление площадей многоугольников;</w:t>
            </w:r>
          </w:p>
          <w:p w:rsidR="00A335D9" w:rsidRPr="00A335D9" w:rsidRDefault="00A335D9" w:rsidP="00C5019F">
            <w:pPr>
              <w:numPr>
                <w:ilvl w:val="0"/>
                <w:numId w:val="24"/>
              </w:numPr>
              <w:spacing w:after="160" w:line="259" w:lineRule="auto"/>
              <w:ind w:left="306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A335D9" w:rsidRPr="00A335D9" w:rsidTr="00A335D9">
        <w:trPr>
          <w:trHeight w:val="70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Длина окружности и площадь круга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689" w:type="dxa"/>
          </w:tcPr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 xml:space="preserve">применять формулу для вычисления угла правильного n-угольника. 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 xml:space="preserve">применять формулы длины окружности, дуги окружности, площади круга и кругового сектора. 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вычислять длину окружности и длину дуги окружности;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A335D9" w:rsidRPr="00A335D9" w:rsidRDefault="00A335D9" w:rsidP="00C5019F">
            <w:pPr>
              <w:ind w:left="-43"/>
              <w:rPr>
                <w:b/>
                <w:i/>
              </w:rPr>
            </w:pPr>
            <w:r w:rsidRPr="00A335D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A335D9" w:rsidRPr="00A335D9" w:rsidRDefault="00A335D9" w:rsidP="00C5019F">
            <w:pPr>
              <w:numPr>
                <w:ilvl w:val="0"/>
                <w:numId w:val="26"/>
              </w:numPr>
              <w:spacing w:after="160" w:line="259" w:lineRule="auto"/>
              <w:ind w:left="317"/>
              <w:rPr>
                <w:i/>
              </w:rPr>
            </w:pPr>
            <w:r w:rsidRPr="00A335D9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94" w:type="dxa"/>
          </w:tcPr>
          <w:p w:rsidR="00A335D9" w:rsidRPr="00A335D9" w:rsidRDefault="00A335D9" w:rsidP="00C5019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0" w:line="259" w:lineRule="auto"/>
              <w:ind w:left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A335D9" w:rsidRPr="00A335D9" w:rsidRDefault="00A335D9" w:rsidP="00C5019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0" w:line="259" w:lineRule="auto"/>
              <w:ind w:left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проводить доказательства теорем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A335D9" w:rsidRPr="00A335D9" w:rsidRDefault="00A335D9" w:rsidP="00C5019F">
            <w:pPr>
              <w:numPr>
                <w:ilvl w:val="0"/>
                <w:numId w:val="27"/>
              </w:numPr>
              <w:spacing w:after="160" w:line="259" w:lineRule="auto"/>
              <w:ind w:left="306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A335D9" w:rsidRPr="00A335D9" w:rsidRDefault="00A335D9" w:rsidP="00C5019F">
            <w:pPr>
              <w:autoSpaceDE w:val="0"/>
              <w:autoSpaceDN w:val="0"/>
              <w:adjustRightInd w:val="0"/>
              <w:ind w:left="720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A335D9" w:rsidRPr="00A335D9" w:rsidTr="00A335D9">
        <w:trPr>
          <w:trHeight w:val="70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Движения </w:t>
            </w:r>
          </w:p>
        </w:tc>
        <w:tc>
          <w:tcPr>
            <w:tcW w:w="4689" w:type="dxa"/>
          </w:tcPr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оперировать на базовом уровне понятиями отображения плоскости на себя и движения,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lastRenderedPageBreak/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распознавать виды движений,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 распознавать по чертежам, осуществлять преобразования фигур с помощью осевой и центральной симметрии, параллельного переноса и поворота.</w:t>
            </w:r>
            <w:r w:rsidRPr="00A335D9">
              <w:rPr>
                <w:rFonts w:eastAsia="Calibri"/>
                <w:i/>
                <w:color w:val="000000"/>
                <w:lang w:eastAsia="en-US"/>
              </w:rPr>
              <w:tab/>
            </w:r>
          </w:p>
        </w:tc>
        <w:tc>
          <w:tcPr>
            <w:tcW w:w="2994" w:type="dxa"/>
          </w:tcPr>
          <w:p w:rsidR="00A335D9" w:rsidRPr="00A335D9" w:rsidRDefault="00A335D9" w:rsidP="00C5019F">
            <w:pPr>
              <w:numPr>
                <w:ilvl w:val="0"/>
                <w:numId w:val="30"/>
              </w:numPr>
              <w:spacing w:after="160" w:line="259" w:lineRule="auto"/>
              <w:ind w:left="306"/>
              <w:contextualSpacing/>
              <w:rPr>
                <w:rFonts w:eastAsia="Calibri"/>
                <w:b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lastRenderedPageBreak/>
              <w:t>применять свойства движения при решении задач,</w:t>
            </w:r>
          </w:p>
          <w:p w:rsidR="00A335D9" w:rsidRPr="00A335D9" w:rsidRDefault="00A335D9" w:rsidP="00C5019F">
            <w:pPr>
              <w:numPr>
                <w:ilvl w:val="0"/>
                <w:numId w:val="30"/>
              </w:numPr>
              <w:spacing w:after="160" w:line="259" w:lineRule="auto"/>
              <w:ind w:left="306"/>
              <w:contextualSpacing/>
              <w:rPr>
                <w:rFonts w:eastAsia="Calibri"/>
                <w:b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 xml:space="preserve">применять понятия: </w:t>
            </w:r>
            <w:r w:rsidRPr="00A335D9">
              <w:rPr>
                <w:rFonts w:eastAsia="Calibri"/>
                <w:i/>
                <w:lang w:eastAsia="en-US"/>
              </w:rPr>
              <w:lastRenderedPageBreak/>
              <w:t xml:space="preserve">осевая и центральная симметрия, параллельный перенос и поворот в решении задач </w:t>
            </w:r>
          </w:p>
          <w:p w:rsidR="00A335D9" w:rsidRPr="00A335D9" w:rsidRDefault="00A335D9" w:rsidP="00C5019F">
            <w:pPr>
              <w:spacing w:after="160" w:line="259" w:lineRule="auto"/>
              <w:ind w:left="720"/>
              <w:rPr>
                <w:rFonts w:eastAsia="Calibri"/>
                <w:lang w:eastAsia="en-US"/>
              </w:rPr>
            </w:pPr>
          </w:p>
        </w:tc>
      </w:tr>
      <w:tr w:rsidR="00A335D9" w:rsidRPr="00A335D9" w:rsidTr="00A335D9">
        <w:trPr>
          <w:trHeight w:val="643"/>
        </w:trPr>
        <w:tc>
          <w:tcPr>
            <w:tcW w:w="2093" w:type="dxa"/>
          </w:tcPr>
          <w:p w:rsidR="00A335D9" w:rsidRPr="00A335D9" w:rsidRDefault="00A335D9" w:rsidP="00C5019F">
            <w:pPr>
              <w:spacing w:before="120" w:after="120"/>
              <w:rPr>
                <w:b/>
                <w:i/>
                <w:color w:val="000000"/>
              </w:rPr>
            </w:pPr>
            <w:r w:rsidRPr="00A335D9">
              <w:rPr>
                <w:b/>
                <w:i/>
                <w:color w:val="000000"/>
              </w:rPr>
              <w:lastRenderedPageBreak/>
              <w:t xml:space="preserve">Начальные сведения из стереометрии </w:t>
            </w:r>
          </w:p>
          <w:p w:rsidR="00A335D9" w:rsidRPr="00A335D9" w:rsidRDefault="00A335D9" w:rsidP="00C5019F">
            <w:pPr>
              <w:spacing w:before="120" w:after="120"/>
              <w:rPr>
                <w:b/>
                <w:i/>
                <w:color w:val="000000"/>
              </w:rPr>
            </w:pPr>
          </w:p>
        </w:tc>
        <w:tc>
          <w:tcPr>
            <w:tcW w:w="4689" w:type="dxa"/>
          </w:tcPr>
          <w:p w:rsidR="00A335D9" w:rsidRPr="00A335D9" w:rsidRDefault="00A335D9" w:rsidP="00C5019F">
            <w:pPr>
              <w:numPr>
                <w:ilvl w:val="0"/>
                <w:numId w:val="31"/>
              </w:numPr>
              <w:spacing w:after="160" w:line="259" w:lineRule="auto"/>
              <w:ind w:left="317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A335D9" w:rsidRPr="00A335D9" w:rsidRDefault="00A335D9" w:rsidP="00C5019F">
            <w:pPr>
              <w:numPr>
                <w:ilvl w:val="0"/>
                <w:numId w:val="31"/>
              </w:numPr>
              <w:spacing w:after="160" w:line="259" w:lineRule="auto"/>
              <w:ind w:left="317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A335D9" w:rsidRPr="00A335D9" w:rsidRDefault="00A335D9" w:rsidP="00C5019F">
            <w:pPr>
              <w:numPr>
                <w:ilvl w:val="0"/>
                <w:numId w:val="31"/>
              </w:numPr>
              <w:spacing w:after="160" w:line="259" w:lineRule="auto"/>
              <w:ind w:left="317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A335D9" w:rsidRPr="00A335D9" w:rsidRDefault="00A335D9" w:rsidP="00C5019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вычислять объём прямоугольного параллелепипеда.</w:t>
            </w:r>
          </w:p>
        </w:tc>
        <w:tc>
          <w:tcPr>
            <w:tcW w:w="2994" w:type="dxa"/>
          </w:tcPr>
          <w:p w:rsidR="00A335D9" w:rsidRPr="00A335D9" w:rsidRDefault="00A335D9" w:rsidP="00C5019F">
            <w:pPr>
              <w:numPr>
                <w:ilvl w:val="0"/>
                <w:numId w:val="32"/>
              </w:numPr>
              <w:spacing w:after="160" w:line="259" w:lineRule="auto"/>
              <w:ind w:left="306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A335D9" w:rsidRPr="00A335D9" w:rsidRDefault="00A335D9" w:rsidP="00C5019F">
            <w:pPr>
              <w:numPr>
                <w:ilvl w:val="0"/>
                <w:numId w:val="32"/>
              </w:numPr>
              <w:spacing w:after="160" w:line="259" w:lineRule="auto"/>
              <w:ind w:left="306"/>
              <w:contextualSpacing/>
              <w:rPr>
                <w:rFonts w:eastAsia="Calibri"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углубить и развить представления о пространственных геометрических фигурах;</w:t>
            </w:r>
          </w:p>
          <w:p w:rsidR="00A335D9" w:rsidRPr="00A335D9" w:rsidRDefault="00A335D9" w:rsidP="00C5019F">
            <w:pPr>
              <w:numPr>
                <w:ilvl w:val="0"/>
                <w:numId w:val="32"/>
              </w:numPr>
              <w:spacing w:after="160" w:line="259" w:lineRule="auto"/>
              <w:ind w:left="306"/>
              <w:contextualSpacing/>
              <w:rPr>
                <w:rFonts w:eastAsia="Calibri"/>
                <w:b/>
                <w:i/>
                <w:lang w:eastAsia="en-US"/>
              </w:rPr>
            </w:pPr>
            <w:r w:rsidRPr="00A335D9">
              <w:rPr>
                <w:rFonts w:eastAsia="Calibri"/>
                <w:i/>
                <w:lang w:eastAsia="en-US"/>
              </w:rPr>
              <w:t>применять понятие развёртки для выполнения практических расчётов.</w:t>
            </w:r>
          </w:p>
        </w:tc>
      </w:tr>
      <w:tr w:rsidR="00A335D9" w:rsidRPr="00A335D9" w:rsidTr="00A335D9">
        <w:trPr>
          <w:trHeight w:val="643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b/>
                <w:i/>
                <w:color w:val="000000"/>
              </w:rPr>
              <w:t xml:space="preserve">Об аксиомах геометрии </w:t>
            </w:r>
          </w:p>
        </w:tc>
        <w:tc>
          <w:tcPr>
            <w:tcW w:w="4689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ind w:left="317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2994" w:type="dxa"/>
          </w:tcPr>
          <w:p w:rsidR="00A335D9" w:rsidRPr="00A335D9" w:rsidRDefault="00A335D9" w:rsidP="00C5019F">
            <w:pPr>
              <w:spacing w:after="160" w:line="259" w:lineRule="auto"/>
              <w:ind w:left="-54"/>
              <w:rPr>
                <w:rFonts w:eastAsia="Calibri"/>
                <w:b/>
                <w:i/>
                <w:lang w:eastAsia="en-US"/>
              </w:rPr>
            </w:pPr>
            <w:r w:rsidRPr="00A335D9">
              <w:rPr>
                <w:i/>
                <w:color w:val="000000"/>
              </w:rPr>
              <w:t>Получить более глубокое представление о си</w:t>
            </w:r>
            <w:r w:rsidRPr="00A335D9">
              <w:rPr>
                <w:i/>
                <w:color w:val="000000"/>
              </w:rPr>
              <w:softHyphen/>
              <w:t>стеме аксиом планиметрии и аксиоматическом методе</w:t>
            </w:r>
          </w:p>
        </w:tc>
      </w:tr>
      <w:tr w:rsidR="00A335D9" w:rsidRPr="00A335D9" w:rsidTr="00A335D9">
        <w:trPr>
          <w:trHeight w:val="643"/>
        </w:trPr>
        <w:tc>
          <w:tcPr>
            <w:tcW w:w="2093" w:type="dxa"/>
          </w:tcPr>
          <w:p w:rsidR="00A335D9" w:rsidRPr="00A335D9" w:rsidRDefault="00A335D9" w:rsidP="00C50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A335D9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Повторение курса планиметрии      </w:t>
            </w:r>
          </w:p>
        </w:tc>
        <w:tc>
          <w:tcPr>
            <w:tcW w:w="7683" w:type="dxa"/>
            <w:gridSpan w:val="2"/>
          </w:tcPr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применять формулы площади треугольника. 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решать треугольники с помощью теорем синусов и косинусов,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применять признаки равенства треугольников при решении геометрических задач,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применять признаки подобия треугольников при решении геометрических задач,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определять виды четырехугольников и их свойства,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lastRenderedPageBreak/>
              <w:t>использовать формулы площадей фигур для нахождения их площади,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выполнять чертеж по условию задачи, решать простейшие задачи по теме «Четырехугольники»  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использовать формулы длины окружности и дуги, площади круга и сектора при решении задач,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>распознавать уравнения окружностей и прямой, уметь их использовать,</w:t>
            </w:r>
          </w:p>
          <w:p w:rsidR="00A335D9" w:rsidRPr="00A335D9" w:rsidRDefault="00A335D9" w:rsidP="00C5019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59" w:lineRule="auto"/>
              <w:ind w:left="317"/>
              <w:rPr>
                <w:rFonts w:eastAsia="Calibri"/>
                <w:i/>
                <w:color w:val="000000"/>
                <w:lang w:eastAsia="en-US"/>
              </w:rPr>
            </w:pPr>
            <w:r w:rsidRPr="00A335D9">
              <w:rPr>
                <w:rFonts w:eastAsia="Calibri"/>
                <w:i/>
                <w:color w:val="000000"/>
                <w:lang w:eastAsia="en-US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A335D9" w:rsidRDefault="00A335D9" w:rsidP="00A335D9">
      <w:pPr>
        <w:shd w:val="clear" w:color="auto" w:fill="FFFFFF"/>
        <w:rPr>
          <w:rFonts w:eastAsia="Calibri"/>
          <w:b/>
          <w:sz w:val="21"/>
          <w:szCs w:val="21"/>
        </w:rPr>
      </w:pPr>
    </w:p>
    <w:p w:rsidR="00A335D9" w:rsidRDefault="00A335D9" w:rsidP="00A335D9">
      <w:pPr>
        <w:shd w:val="clear" w:color="auto" w:fill="FFFFFF"/>
        <w:rPr>
          <w:rFonts w:eastAsia="Calibri"/>
          <w:b/>
          <w:sz w:val="21"/>
          <w:szCs w:val="21"/>
        </w:rPr>
      </w:pPr>
    </w:p>
    <w:p w:rsidR="00A335D9" w:rsidRDefault="00A335D9" w:rsidP="00A335D9">
      <w:pPr>
        <w:shd w:val="clear" w:color="auto" w:fill="FFFFFF"/>
        <w:rPr>
          <w:rFonts w:eastAsia="Calibri"/>
          <w:b/>
          <w:sz w:val="21"/>
          <w:szCs w:val="21"/>
        </w:rPr>
      </w:pPr>
    </w:p>
    <w:p w:rsidR="00A335D9" w:rsidRDefault="000554EE" w:rsidP="00A335D9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курса</w:t>
      </w:r>
      <w:r w:rsidR="00A335D9" w:rsidRPr="00A335D9">
        <w:rPr>
          <w:rFonts w:eastAsia="Calibri"/>
          <w:b/>
          <w:lang w:eastAsia="en-US"/>
        </w:rPr>
        <w:t xml:space="preserve"> «Геометрия 9»</w:t>
      </w:r>
    </w:p>
    <w:p w:rsidR="000554EE" w:rsidRPr="00A335D9" w:rsidRDefault="000554EE" w:rsidP="00A335D9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</w:p>
    <w:p w:rsidR="00A335D9" w:rsidRPr="00A335D9" w:rsidRDefault="00A335D9" w:rsidP="00A335D9">
      <w:pPr>
        <w:spacing w:before="120" w:after="120" w:line="276" w:lineRule="auto"/>
        <w:jc w:val="both"/>
        <w:rPr>
          <w:rFonts w:eastAsia="Calibri"/>
          <w:b/>
          <w:bCs/>
          <w:lang w:eastAsia="en-US"/>
        </w:rPr>
      </w:pPr>
      <w:r w:rsidRPr="00A335D9">
        <w:rPr>
          <w:rFonts w:eastAsia="Calibri"/>
          <w:b/>
          <w:bCs/>
          <w:lang w:eastAsia="en-US"/>
        </w:rPr>
        <w:t>Векторы и метод координат (1</w:t>
      </w:r>
      <w:r w:rsidR="000554EE">
        <w:rPr>
          <w:rFonts w:eastAsia="Calibri"/>
          <w:b/>
          <w:bCs/>
          <w:lang w:eastAsia="en-US"/>
        </w:rPr>
        <w:t>8</w:t>
      </w:r>
      <w:r w:rsidRPr="00A335D9">
        <w:rPr>
          <w:rFonts w:eastAsia="Calibri"/>
          <w:b/>
          <w:bCs/>
          <w:lang w:eastAsia="en-US"/>
        </w:rPr>
        <w:t xml:space="preserve"> ч.)</w:t>
      </w:r>
    </w:p>
    <w:p w:rsidR="00A335D9" w:rsidRPr="00A335D9" w:rsidRDefault="00A335D9" w:rsidP="00A335D9">
      <w:pPr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A335D9" w:rsidRPr="00A335D9" w:rsidRDefault="00A335D9" w:rsidP="00A335D9">
      <w:pPr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A335D9" w:rsidRPr="00A335D9" w:rsidRDefault="00A335D9" w:rsidP="00A335D9">
      <w:pPr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A335D9" w:rsidRPr="00A335D9" w:rsidRDefault="00A335D9" w:rsidP="00A335D9">
      <w:pPr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A335D9" w:rsidRPr="00A335D9" w:rsidRDefault="00A335D9" w:rsidP="00A335D9">
      <w:pPr>
        <w:spacing w:before="120" w:after="120" w:line="276" w:lineRule="auto"/>
        <w:jc w:val="both"/>
        <w:rPr>
          <w:rFonts w:eastAsia="Calibri"/>
          <w:b/>
          <w:bCs/>
          <w:lang w:eastAsia="en-US"/>
        </w:rPr>
      </w:pPr>
      <w:r w:rsidRPr="00A335D9">
        <w:rPr>
          <w:rFonts w:eastAsia="Calibri"/>
          <w:b/>
          <w:bCs/>
        </w:rPr>
        <w:lastRenderedPageBreak/>
        <w:t>Соотношения между сторонами и углами треугольника. Скалярное произведение векторов</w:t>
      </w:r>
      <w:r w:rsidRPr="00A335D9">
        <w:rPr>
          <w:rFonts w:eastAsia="Calibri"/>
          <w:b/>
          <w:bCs/>
          <w:lang w:eastAsia="en-US"/>
        </w:rPr>
        <w:t xml:space="preserve"> (1</w:t>
      </w:r>
      <w:r w:rsidR="000554EE">
        <w:rPr>
          <w:rFonts w:eastAsia="Calibri"/>
          <w:b/>
          <w:bCs/>
          <w:lang w:eastAsia="en-US"/>
        </w:rPr>
        <w:t>1</w:t>
      </w:r>
      <w:r w:rsidRPr="00A335D9">
        <w:rPr>
          <w:rFonts w:eastAsia="Calibri"/>
          <w:b/>
          <w:bCs/>
          <w:lang w:eastAsia="en-US"/>
        </w:rPr>
        <w:t xml:space="preserve"> ч.)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A335D9" w:rsidRPr="00A335D9" w:rsidRDefault="00A335D9" w:rsidP="00A335D9">
      <w:pPr>
        <w:spacing w:before="120" w:after="120" w:line="276" w:lineRule="auto"/>
        <w:jc w:val="both"/>
        <w:rPr>
          <w:rFonts w:eastAsia="Calibri"/>
          <w:b/>
          <w:bCs/>
          <w:lang w:eastAsia="en-US"/>
        </w:rPr>
      </w:pPr>
      <w:r w:rsidRPr="00A335D9">
        <w:rPr>
          <w:rFonts w:eastAsia="Calibri"/>
          <w:b/>
          <w:bCs/>
          <w:lang w:eastAsia="en-US"/>
        </w:rPr>
        <w:t>Длина окружности и площадь круга (1</w:t>
      </w:r>
      <w:r w:rsidR="000554EE">
        <w:rPr>
          <w:rFonts w:eastAsia="Calibri"/>
          <w:b/>
          <w:bCs/>
          <w:lang w:eastAsia="en-US"/>
        </w:rPr>
        <w:t>2</w:t>
      </w:r>
      <w:r w:rsidRPr="00A335D9">
        <w:rPr>
          <w:rFonts w:eastAsia="Calibri"/>
          <w:b/>
          <w:bCs/>
          <w:lang w:eastAsia="en-US"/>
        </w:rPr>
        <w:t xml:space="preserve"> ч.)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A335D9" w:rsidRPr="00A335D9" w:rsidRDefault="00A335D9" w:rsidP="00A335D9">
      <w:pPr>
        <w:spacing w:before="120" w:after="120" w:line="276" w:lineRule="auto"/>
        <w:jc w:val="both"/>
        <w:rPr>
          <w:rFonts w:eastAsia="Calibri"/>
          <w:b/>
          <w:bCs/>
          <w:lang w:eastAsia="en-US"/>
        </w:rPr>
      </w:pPr>
      <w:r w:rsidRPr="00A335D9">
        <w:rPr>
          <w:rFonts w:eastAsia="Calibri"/>
          <w:b/>
          <w:bCs/>
          <w:lang w:eastAsia="en-US"/>
        </w:rPr>
        <w:t>Движения (</w:t>
      </w:r>
      <w:r w:rsidR="000554EE">
        <w:rPr>
          <w:rFonts w:eastAsia="Calibri"/>
          <w:b/>
          <w:bCs/>
          <w:lang w:eastAsia="en-US"/>
        </w:rPr>
        <w:t>8</w:t>
      </w:r>
      <w:r w:rsidRPr="00A335D9">
        <w:rPr>
          <w:rFonts w:eastAsia="Calibri"/>
          <w:b/>
          <w:bCs/>
          <w:lang w:eastAsia="en-US"/>
        </w:rPr>
        <w:t xml:space="preserve"> ч.)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A335D9" w:rsidRPr="00A335D9" w:rsidRDefault="00A335D9" w:rsidP="00A335D9">
      <w:pPr>
        <w:spacing w:line="276" w:lineRule="auto"/>
        <w:ind w:firstLine="1134"/>
        <w:jc w:val="both"/>
        <w:rPr>
          <w:rFonts w:eastAsia="Calibri"/>
          <w:bCs/>
          <w:lang w:eastAsia="en-US"/>
        </w:rPr>
      </w:pPr>
      <w:r w:rsidRPr="00A335D9">
        <w:rPr>
          <w:rFonts w:eastAsia="Calibri"/>
          <w:bCs/>
          <w:lang w:eastAsia="en-US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</w:t>
      </w:r>
      <w:r w:rsidRPr="00A335D9">
        <w:rPr>
          <w:rFonts w:eastAsia="Calibri"/>
          <w:bCs/>
          <w:lang w:eastAsia="en-US"/>
        </w:rPr>
        <w:lastRenderedPageBreak/>
        <w:t xml:space="preserve">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A335D9" w:rsidRPr="00C5019F" w:rsidRDefault="00A335D9" w:rsidP="00A335D9">
      <w:pPr>
        <w:spacing w:before="120" w:after="120"/>
        <w:jc w:val="both"/>
        <w:rPr>
          <w:b/>
          <w:color w:val="000000"/>
        </w:rPr>
      </w:pPr>
      <w:r w:rsidRPr="00C5019F">
        <w:rPr>
          <w:b/>
          <w:color w:val="000000"/>
        </w:rPr>
        <w:t>Начальные сведения из стереометрии (4 ч.)</w:t>
      </w:r>
    </w:p>
    <w:p w:rsidR="00A335D9" w:rsidRPr="00C5019F" w:rsidRDefault="00A335D9" w:rsidP="00A335D9">
      <w:pPr>
        <w:ind w:firstLine="1134"/>
        <w:jc w:val="both"/>
        <w:rPr>
          <w:color w:val="000000"/>
        </w:rPr>
      </w:pPr>
      <w:r w:rsidRPr="00C5019F">
        <w:rPr>
          <w:color w:val="000000"/>
        </w:rPr>
        <w:t>Предмет стереометрия. Многогранник. Призма. Параллелепипед. Цилиндр. Конус. Сфера и шар.</w:t>
      </w:r>
    </w:p>
    <w:p w:rsidR="00A335D9" w:rsidRPr="00C5019F" w:rsidRDefault="00A335D9" w:rsidP="00A335D9">
      <w:pPr>
        <w:ind w:firstLine="1134"/>
        <w:jc w:val="both"/>
        <w:rPr>
          <w:color w:val="000000"/>
        </w:rPr>
      </w:pPr>
      <w:r w:rsidRPr="00C5019F">
        <w:rPr>
          <w:rFonts w:eastAsia="Calibri"/>
          <w:bCs/>
          <w:lang w:eastAsia="en-US"/>
        </w:rPr>
        <w:t xml:space="preserve">Основная цель – познакомить учащихся с </w:t>
      </w:r>
      <w:r w:rsidRPr="00C5019F">
        <w:t xml:space="preserve">многогранниками; </w:t>
      </w:r>
      <w:r w:rsidRPr="00C5019F">
        <w:rPr>
          <w:spacing w:val="-5"/>
        </w:rPr>
        <w:t>телами и поверхностями вращения.</w:t>
      </w:r>
    </w:p>
    <w:p w:rsidR="00A335D9" w:rsidRPr="00C5019F" w:rsidRDefault="00A335D9" w:rsidP="00A335D9">
      <w:pPr>
        <w:jc w:val="both"/>
        <w:rPr>
          <w:b/>
          <w:color w:val="000000"/>
        </w:rPr>
      </w:pPr>
      <w:r w:rsidRPr="00C5019F">
        <w:rPr>
          <w:b/>
          <w:color w:val="000000"/>
        </w:rPr>
        <w:t>Об аксиомах геометрии (1 ч.)</w:t>
      </w:r>
    </w:p>
    <w:p w:rsidR="00A335D9" w:rsidRPr="00C5019F" w:rsidRDefault="00A335D9" w:rsidP="00A335D9">
      <w:pPr>
        <w:ind w:firstLine="1134"/>
        <w:jc w:val="both"/>
      </w:pPr>
      <w:r w:rsidRPr="00C5019F">
        <w:t>Об аксиомах планиметрии. Некоторые сведения о развитии геометрии</w:t>
      </w:r>
    </w:p>
    <w:p w:rsidR="00A335D9" w:rsidRPr="00C5019F" w:rsidRDefault="00A335D9" w:rsidP="00A335D9">
      <w:pPr>
        <w:ind w:firstLine="1134"/>
        <w:jc w:val="both"/>
        <w:rPr>
          <w:color w:val="000000"/>
        </w:rPr>
      </w:pPr>
      <w:r w:rsidRPr="00C5019F">
        <w:rPr>
          <w:rFonts w:eastAsia="Calibri"/>
          <w:bCs/>
          <w:lang w:eastAsia="en-US"/>
        </w:rPr>
        <w:t xml:space="preserve">Основная цель — </w:t>
      </w:r>
      <w:r w:rsidRPr="00C5019F">
        <w:rPr>
          <w:color w:val="000000"/>
        </w:rPr>
        <w:t>дать более глубокое представление о си</w:t>
      </w:r>
      <w:r w:rsidRPr="00C5019F">
        <w:rPr>
          <w:color w:val="000000"/>
        </w:rPr>
        <w:softHyphen/>
        <w:t>стеме аксиом планиметрии и аксиоматическом методе</w:t>
      </w:r>
    </w:p>
    <w:p w:rsidR="00A335D9" w:rsidRPr="00C5019F" w:rsidRDefault="00A335D9" w:rsidP="00A335D9">
      <w:pPr>
        <w:spacing w:before="120" w:after="120"/>
        <w:jc w:val="both"/>
        <w:rPr>
          <w:b/>
          <w:color w:val="000000"/>
        </w:rPr>
      </w:pPr>
      <w:r w:rsidRPr="00C5019F">
        <w:rPr>
          <w:b/>
          <w:color w:val="000000"/>
        </w:rPr>
        <w:t>Повторение (1</w:t>
      </w:r>
      <w:r w:rsidR="000554EE">
        <w:rPr>
          <w:b/>
          <w:color w:val="000000"/>
        </w:rPr>
        <w:t>4</w:t>
      </w:r>
      <w:r w:rsidRPr="00C5019F">
        <w:rPr>
          <w:b/>
          <w:color w:val="000000"/>
        </w:rPr>
        <w:t xml:space="preserve"> ч.)</w:t>
      </w:r>
    </w:p>
    <w:p w:rsidR="00A335D9" w:rsidRPr="00C5019F" w:rsidRDefault="00A335D9" w:rsidP="00A335D9">
      <w:pPr>
        <w:ind w:firstLine="1134"/>
        <w:jc w:val="both"/>
      </w:pPr>
      <w:r w:rsidRPr="00C5019F">
        <w:t xml:space="preserve">Параллельные прямые. Треугольники. Четырехугольники. Окружность. </w:t>
      </w:r>
    </w:p>
    <w:p w:rsidR="00A335D9" w:rsidRPr="00C5019F" w:rsidRDefault="00A335D9" w:rsidP="00A335D9">
      <w:pPr>
        <w:ind w:firstLine="1134"/>
        <w:jc w:val="both"/>
      </w:pPr>
      <w:r w:rsidRPr="00C5019F">
        <w:rPr>
          <w:rFonts w:eastAsia="Calibri"/>
          <w:bCs/>
          <w:lang w:eastAsia="en-US"/>
        </w:rPr>
        <w:t xml:space="preserve">Основная цель — </w:t>
      </w:r>
      <w:r w:rsidRPr="00C5019F">
        <w:rPr>
          <w:rFonts w:eastAsia="Calibri"/>
          <w:lang w:eastAsia="en-US"/>
        </w:rPr>
        <w:t>использовать математические знания для решения различных математических задач.</w:t>
      </w:r>
    </w:p>
    <w:p w:rsidR="00A335D9" w:rsidRPr="00C5019F" w:rsidRDefault="00A335D9" w:rsidP="00A335D9">
      <w:pPr>
        <w:spacing w:before="120" w:after="120"/>
        <w:jc w:val="both"/>
        <w:rPr>
          <w:b/>
          <w:color w:val="000000"/>
        </w:rPr>
      </w:pPr>
    </w:p>
    <w:p w:rsidR="00A335D9" w:rsidRPr="00C5019F" w:rsidRDefault="00A335D9" w:rsidP="00A335D9">
      <w:pPr>
        <w:shd w:val="clear" w:color="auto" w:fill="FFFFFF"/>
        <w:rPr>
          <w:rFonts w:eastAsia="Calibri"/>
          <w:b/>
        </w:rPr>
      </w:pPr>
    </w:p>
    <w:p w:rsidR="00A335D9" w:rsidRPr="00C5019F" w:rsidRDefault="00A335D9" w:rsidP="00A335D9">
      <w:pPr>
        <w:shd w:val="clear" w:color="auto" w:fill="FFFFFF"/>
        <w:rPr>
          <w:rFonts w:eastAsia="Calibri"/>
          <w:b/>
        </w:rPr>
      </w:pPr>
    </w:p>
    <w:p w:rsidR="00A335D9" w:rsidRPr="00C5019F" w:rsidRDefault="00A335D9" w:rsidP="00A335D9">
      <w:pPr>
        <w:shd w:val="clear" w:color="auto" w:fill="FFFFFF"/>
        <w:jc w:val="center"/>
        <w:rPr>
          <w:rFonts w:eastAsia="Calibri"/>
          <w:b/>
        </w:rPr>
      </w:pPr>
      <w:r w:rsidRPr="00C5019F">
        <w:rPr>
          <w:rFonts w:eastAsia="Calibri"/>
          <w:b/>
        </w:rPr>
        <w:t>Календарно- тематическое планирование</w:t>
      </w:r>
    </w:p>
    <w:p w:rsidR="00A335D9" w:rsidRPr="00C5019F" w:rsidRDefault="00A335D9" w:rsidP="00A335D9">
      <w:pPr>
        <w:shd w:val="clear" w:color="auto" w:fill="FFFFFF"/>
        <w:jc w:val="center"/>
        <w:rPr>
          <w:rFonts w:eastAsia="Calibri"/>
          <w:b/>
        </w:rPr>
      </w:pPr>
    </w:p>
    <w:p w:rsidR="00C5019F" w:rsidRPr="00C5019F" w:rsidRDefault="00C5019F" w:rsidP="00C5019F">
      <w:pPr>
        <w:shd w:val="clear" w:color="auto" w:fill="FFFFFF"/>
        <w:spacing w:after="150"/>
        <w:rPr>
          <w:rFonts w:eastAsia="Calibri"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826"/>
        <w:gridCol w:w="1134"/>
        <w:gridCol w:w="1275"/>
        <w:gridCol w:w="1418"/>
      </w:tblGrid>
      <w:tr w:rsidR="00CB72F0" w:rsidRPr="00C5019F" w:rsidTr="00CB72F0">
        <w:trPr>
          <w:trHeight w:val="413"/>
        </w:trPr>
        <w:tc>
          <w:tcPr>
            <w:tcW w:w="945" w:type="dxa"/>
            <w:vMerge w:val="restart"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</w:p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  <w:r w:rsidRPr="00C5019F">
              <w:rPr>
                <w:b/>
                <w:bCs/>
              </w:rPr>
              <w:t>№</w:t>
            </w:r>
          </w:p>
        </w:tc>
        <w:tc>
          <w:tcPr>
            <w:tcW w:w="5826" w:type="dxa"/>
            <w:vMerge w:val="restart"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</w:p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  <w:r w:rsidRPr="00C501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</w:p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  <w:r w:rsidRPr="00C5019F">
              <w:rPr>
                <w:b/>
                <w:bCs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CB72F0" w:rsidRPr="00C5019F" w:rsidRDefault="00CB72F0" w:rsidP="00CB72F0">
            <w:pPr>
              <w:jc w:val="center"/>
              <w:rPr>
                <w:b/>
                <w:bCs/>
                <w:lang w:val="en-US"/>
              </w:rPr>
            </w:pPr>
          </w:p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  <w:r w:rsidRPr="00C5019F">
              <w:rPr>
                <w:b/>
                <w:bCs/>
              </w:rPr>
              <w:t>Дата</w:t>
            </w:r>
          </w:p>
        </w:tc>
      </w:tr>
      <w:tr w:rsidR="00CB72F0" w:rsidRPr="00C5019F" w:rsidTr="00CB72F0">
        <w:trPr>
          <w:trHeight w:val="412"/>
        </w:trPr>
        <w:tc>
          <w:tcPr>
            <w:tcW w:w="945" w:type="dxa"/>
            <w:vMerge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vMerge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  <w:r w:rsidRPr="00C5019F">
              <w:rPr>
                <w:b/>
                <w:bCs/>
              </w:rPr>
              <w:t>плановая</w:t>
            </w:r>
          </w:p>
        </w:tc>
        <w:tc>
          <w:tcPr>
            <w:tcW w:w="1418" w:type="dxa"/>
          </w:tcPr>
          <w:p w:rsidR="00CB72F0" w:rsidRPr="00C5019F" w:rsidRDefault="00CB72F0" w:rsidP="00CB72F0">
            <w:pPr>
              <w:jc w:val="center"/>
              <w:rPr>
                <w:b/>
                <w:bCs/>
              </w:rPr>
            </w:pPr>
            <w:r w:rsidRPr="00C5019F">
              <w:rPr>
                <w:b/>
                <w:bCs/>
              </w:rPr>
              <w:t>скорректированная</w:t>
            </w: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Глава 9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Векторы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rPr>
                <w:b/>
              </w:rPr>
              <w:t>8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1-2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Понятие вектора.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3-5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Сложение и вычитание векторов.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3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6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Умножение вектора на число.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7-8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/>
              </w:rPr>
            </w:pPr>
            <w:r w:rsidRPr="00C5019F">
              <w:t>Применение векторов к решению задач.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Глава 10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Метод координат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rPr>
                <w:b/>
              </w:rPr>
              <w:t>10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9-10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Координаты вектора.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2</w:t>
            </w:r>
          </w:p>
        </w:tc>
        <w:tc>
          <w:tcPr>
            <w:tcW w:w="1275" w:type="dxa"/>
          </w:tcPr>
          <w:p w:rsidR="00C5019F" w:rsidRPr="00C5019F" w:rsidRDefault="00C5019F" w:rsidP="00C5019F"/>
        </w:tc>
        <w:tc>
          <w:tcPr>
            <w:tcW w:w="1418" w:type="dxa"/>
          </w:tcPr>
          <w:p w:rsidR="00C5019F" w:rsidRPr="00C5019F" w:rsidRDefault="00C5019F" w:rsidP="00C5019F"/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11-12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Простейшие задачи в координатах.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13-15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Уравнение окружности, прямой.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3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16-17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/>
              </w:rPr>
            </w:pPr>
            <w:r w:rsidRPr="00C5019F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18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Cs/>
              </w:rPr>
            </w:pPr>
            <w:r w:rsidRPr="00C5019F">
              <w:rPr>
                <w:bCs/>
              </w:rPr>
              <w:t>Контрольная работа №1 по теме «Векторы».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Глава 11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rPr>
                <w:b/>
              </w:rPr>
              <w:t>11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19-21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/>
              </w:rPr>
            </w:pPr>
            <w:r w:rsidRPr="00C5019F">
              <w:t>Синус, косинус, тангенс угла.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3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22-25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Соотношения между сторонами и углами треугольника.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4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26-27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Скалярное произведение векторов.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28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/>
              </w:rPr>
            </w:pPr>
            <w:r w:rsidRPr="00C5019F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29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Cs/>
              </w:rPr>
            </w:pPr>
            <w:r w:rsidRPr="00C5019F">
              <w:rPr>
                <w:bCs/>
              </w:rPr>
              <w:t>Контрольная работа №2 по теме «Решение треугольников».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lastRenderedPageBreak/>
              <w:t>Глава 12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Длина окружности и площадь круга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rPr>
                <w:b/>
              </w:rPr>
              <w:t>12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30-33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 xml:space="preserve">Правильные многоугольники. 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4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34-37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Длина окружности и площадь круга.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4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38-49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3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41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Cs/>
              </w:rPr>
            </w:pPr>
            <w:r w:rsidRPr="00C5019F">
              <w:rPr>
                <w:bCs/>
              </w:rPr>
              <w:t>Контрольная работа №3 по теме «Длина окружности и площадь круга».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Глава 13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/>
              </w:rPr>
            </w:pPr>
            <w:r w:rsidRPr="00C5019F">
              <w:rPr>
                <w:b/>
              </w:rPr>
              <w:t>Движения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8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42-44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Понятие движения.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3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45-47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Параллельный перенос и поворот.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3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48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Решение задач.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49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pPr>
              <w:rPr>
                <w:bCs/>
              </w:rPr>
            </w:pPr>
            <w:r w:rsidRPr="00C5019F">
              <w:rPr>
                <w:bCs/>
              </w:rPr>
              <w:t>Контрольная работа №4 по теме «Движения».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C5019F" w:rsidP="00C5019F">
            <w:pPr>
              <w:jc w:val="center"/>
            </w:pPr>
            <w:r w:rsidRPr="00C5019F"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Глава 14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rPr>
                <w:b/>
              </w:rPr>
              <w:t>Начальные сведения из стереометрии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0554EE" w:rsidP="00C5019F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C5019F" w:rsidP="00C5019F">
            <w:r w:rsidRPr="00C5019F">
              <w:t>50</w:t>
            </w:r>
            <w:r w:rsidR="000554EE">
              <w:t>-51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Многогранники.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0554EE" w:rsidP="00C5019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0554EE" w:rsidP="00C5019F">
            <w:r>
              <w:t>52-53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Тела и поверхности вращения.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0554EE" w:rsidP="00C5019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0554EE" w:rsidP="00C5019F">
            <w:r>
              <w:t>54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Об аксиомах планиметрии.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0554EE" w:rsidP="00C5019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  <w:tr w:rsidR="00C5019F" w:rsidRPr="00C5019F" w:rsidTr="00B528ED">
        <w:tc>
          <w:tcPr>
            <w:tcW w:w="945" w:type="dxa"/>
            <w:shd w:val="clear" w:color="auto" w:fill="auto"/>
          </w:tcPr>
          <w:p w:rsidR="00C5019F" w:rsidRPr="00C5019F" w:rsidRDefault="000554EE" w:rsidP="00C5019F">
            <w:r>
              <w:t>55</w:t>
            </w:r>
            <w:r w:rsidR="00C5019F" w:rsidRPr="00C5019F">
              <w:t>-68</w:t>
            </w:r>
          </w:p>
        </w:tc>
        <w:tc>
          <w:tcPr>
            <w:tcW w:w="5826" w:type="dxa"/>
            <w:shd w:val="clear" w:color="auto" w:fill="auto"/>
          </w:tcPr>
          <w:p w:rsidR="00C5019F" w:rsidRPr="00C5019F" w:rsidRDefault="00C5019F" w:rsidP="00C5019F">
            <w:r w:rsidRPr="00C5019F">
              <w:t>Итоговое повторение.</w:t>
            </w:r>
          </w:p>
        </w:tc>
        <w:tc>
          <w:tcPr>
            <w:tcW w:w="1134" w:type="dxa"/>
            <w:shd w:val="clear" w:color="auto" w:fill="auto"/>
          </w:tcPr>
          <w:p w:rsidR="00C5019F" w:rsidRPr="00C5019F" w:rsidRDefault="000554EE" w:rsidP="00C5019F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9F" w:rsidRPr="00C5019F" w:rsidRDefault="00C5019F" w:rsidP="00C5019F">
            <w:pPr>
              <w:jc w:val="center"/>
              <w:rPr>
                <w:lang w:val="en-US"/>
              </w:rPr>
            </w:pPr>
          </w:p>
        </w:tc>
      </w:tr>
    </w:tbl>
    <w:p w:rsidR="001269A0" w:rsidRPr="00C5019F" w:rsidRDefault="001269A0" w:rsidP="00C5019F">
      <w:pPr>
        <w:tabs>
          <w:tab w:val="left" w:pos="301"/>
        </w:tabs>
        <w:ind w:right="40"/>
        <w:jc w:val="both"/>
        <w:rPr>
          <w:b/>
          <w:bCs/>
          <w:u w:val="single"/>
        </w:rPr>
      </w:pPr>
    </w:p>
    <w:sectPr w:rsidR="001269A0" w:rsidRPr="00C5019F" w:rsidSect="001F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E171360"/>
    <w:multiLevelType w:val="hybridMultilevel"/>
    <w:tmpl w:val="FA56496E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10" w15:restartNumberingAfterBreak="0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2" w15:restartNumberingAfterBreak="0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6A24"/>
    <w:multiLevelType w:val="hybridMultilevel"/>
    <w:tmpl w:val="729A0130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25"/>
  </w:num>
  <w:num w:numId="10">
    <w:abstractNumId w:val="20"/>
  </w:num>
  <w:num w:numId="11">
    <w:abstractNumId w:val="26"/>
  </w:num>
  <w:num w:numId="12">
    <w:abstractNumId w:val="7"/>
  </w:num>
  <w:num w:numId="13">
    <w:abstractNumId w:val="30"/>
  </w:num>
  <w:num w:numId="14">
    <w:abstractNumId w:val="12"/>
  </w:num>
  <w:num w:numId="15">
    <w:abstractNumId w:val="14"/>
  </w:num>
  <w:num w:numId="16">
    <w:abstractNumId w:val="21"/>
  </w:num>
  <w:num w:numId="17">
    <w:abstractNumId w:val="5"/>
  </w:num>
  <w:num w:numId="18">
    <w:abstractNumId w:val="1"/>
  </w:num>
  <w:num w:numId="19">
    <w:abstractNumId w:val="8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18"/>
  </w:num>
  <w:num w:numId="26">
    <w:abstractNumId w:val="10"/>
  </w:num>
  <w:num w:numId="27">
    <w:abstractNumId w:val="15"/>
  </w:num>
  <w:num w:numId="28">
    <w:abstractNumId w:val="28"/>
  </w:num>
  <w:num w:numId="29">
    <w:abstractNumId w:val="3"/>
  </w:num>
  <w:num w:numId="30">
    <w:abstractNumId w:val="16"/>
  </w:num>
  <w:num w:numId="31">
    <w:abstractNumId w:val="23"/>
  </w:num>
  <w:num w:numId="3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531FF"/>
    <w:rsid w:val="000554EE"/>
    <w:rsid w:val="000653D1"/>
    <w:rsid w:val="00070CBD"/>
    <w:rsid w:val="00073897"/>
    <w:rsid w:val="000A68C7"/>
    <w:rsid w:val="001269A0"/>
    <w:rsid w:val="001443A0"/>
    <w:rsid w:val="00172BFE"/>
    <w:rsid w:val="001A6B08"/>
    <w:rsid w:val="001C3BDF"/>
    <w:rsid w:val="001F1DE3"/>
    <w:rsid w:val="00211D8D"/>
    <w:rsid w:val="00215549"/>
    <w:rsid w:val="00247E7B"/>
    <w:rsid w:val="00262263"/>
    <w:rsid w:val="0026403B"/>
    <w:rsid w:val="002B43B8"/>
    <w:rsid w:val="002D14E8"/>
    <w:rsid w:val="002D5D72"/>
    <w:rsid w:val="002E315C"/>
    <w:rsid w:val="002E5975"/>
    <w:rsid w:val="00302AD9"/>
    <w:rsid w:val="00312445"/>
    <w:rsid w:val="00317020"/>
    <w:rsid w:val="00326D63"/>
    <w:rsid w:val="00334D19"/>
    <w:rsid w:val="00337339"/>
    <w:rsid w:val="003539BD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210DF"/>
    <w:rsid w:val="0042245C"/>
    <w:rsid w:val="0044458B"/>
    <w:rsid w:val="0045020A"/>
    <w:rsid w:val="0045079E"/>
    <w:rsid w:val="004616CA"/>
    <w:rsid w:val="0047543D"/>
    <w:rsid w:val="004A2B1B"/>
    <w:rsid w:val="004B3367"/>
    <w:rsid w:val="004C27DB"/>
    <w:rsid w:val="004C56C5"/>
    <w:rsid w:val="00523624"/>
    <w:rsid w:val="005268DA"/>
    <w:rsid w:val="005352C4"/>
    <w:rsid w:val="00540567"/>
    <w:rsid w:val="005420FD"/>
    <w:rsid w:val="005546E9"/>
    <w:rsid w:val="00564F72"/>
    <w:rsid w:val="0056750E"/>
    <w:rsid w:val="005679E1"/>
    <w:rsid w:val="00596FB6"/>
    <w:rsid w:val="005C1B8C"/>
    <w:rsid w:val="005F35B8"/>
    <w:rsid w:val="005F3BD5"/>
    <w:rsid w:val="006108D8"/>
    <w:rsid w:val="00627B4C"/>
    <w:rsid w:val="006559A0"/>
    <w:rsid w:val="0069172B"/>
    <w:rsid w:val="006946E3"/>
    <w:rsid w:val="006B2915"/>
    <w:rsid w:val="006C3411"/>
    <w:rsid w:val="006F2BC9"/>
    <w:rsid w:val="00715A50"/>
    <w:rsid w:val="00716CF9"/>
    <w:rsid w:val="00727DAC"/>
    <w:rsid w:val="00746E00"/>
    <w:rsid w:val="00747748"/>
    <w:rsid w:val="00764E5E"/>
    <w:rsid w:val="00780468"/>
    <w:rsid w:val="0079672A"/>
    <w:rsid w:val="007A0FEF"/>
    <w:rsid w:val="007C1B47"/>
    <w:rsid w:val="007D560D"/>
    <w:rsid w:val="00801EFC"/>
    <w:rsid w:val="00813D9E"/>
    <w:rsid w:val="008145D5"/>
    <w:rsid w:val="008705B7"/>
    <w:rsid w:val="008745BB"/>
    <w:rsid w:val="00880F32"/>
    <w:rsid w:val="008969C0"/>
    <w:rsid w:val="008C4C63"/>
    <w:rsid w:val="008D2FC2"/>
    <w:rsid w:val="008E2354"/>
    <w:rsid w:val="00906A43"/>
    <w:rsid w:val="0091597E"/>
    <w:rsid w:val="00923B9A"/>
    <w:rsid w:val="00924EA1"/>
    <w:rsid w:val="009462AA"/>
    <w:rsid w:val="009958CE"/>
    <w:rsid w:val="009B2FE9"/>
    <w:rsid w:val="009C107B"/>
    <w:rsid w:val="009E79EC"/>
    <w:rsid w:val="009F5D50"/>
    <w:rsid w:val="00A27DA0"/>
    <w:rsid w:val="00A335D9"/>
    <w:rsid w:val="00A666EB"/>
    <w:rsid w:val="00A802BF"/>
    <w:rsid w:val="00A91201"/>
    <w:rsid w:val="00A96A75"/>
    <w:rsid w:val="00AB05A4"/>
    <w:rsid w:val="00AF6FBB"/>
    <w:rsid w:val="00B4427F"/>
    <w:rsid w:val="00BA3B47"/>
    <w:rsid w:val="00BC3416"/>
    <w:rsid w:val="00BC606B"/>
    <w:rsid w:val="00BD4454"/>
    <w:rsid w:val="00BF212C"/>
    <w:rsid w:val="00C0094A"/>
    <w:rsid w:val="00C00E7E"/>
    <w:rsid w:val="00C13DB5"/>
    <w:rsid w:val="00C5019F"/>
    <w:rsid w:val="00C56103"/>
    <w:rsid w:val="00C6761E"/>
    <w:rsid w:val="00C94AFE"/>
    <w:rsid w:val="00CB72F0"/>
    <w:rsid w:val="00CE1BDC"/>
    <w:rsid w:val="00CE4E39"/>
    <w:rsid w:val="00CF21D5"/>
    <w:rsid w:val="00D17D0E"/>
    <w:rsid w:val="00D22874"/>
    <w:rsid w:val="00D22D88"/>
    <w:rsid w:val="00D47C52"/>
    <w:rsid w:val="00D51522"/>
    <w:rsid w:val="00D54A69"/>
    <w:rsid w:val="00D92279"/>
    <w:rsid w:val="00DB3B02"/>
    <w:rsid w:val="00DC2787"/>
    <w:rsid w:val="00DD045F"/>
    <w:rsid w:val="00DE2EC2"/>
    <w:rsid w:val="00DE37D0"/>
    <w:rsid w:val="00DE5A5B"/>
    <w:rsid w:val="00E0044C"/>
    <w:rsid w:val="00E22C34"/>
    <w:rsid w:val="00E26DE2"/>
    <w:rsid w:val="00E471A0"/>
    <w:rsid w:val="00E53765"/>
    <w:rsid w:val="00E65D1C"/>
    <w:rsid w:val="00E83EC6"/>
    <w:rsid w:val="00EB6790"/>
    <w:rsid w:val="00EC71AA"/>
    <w:rsid w:val="00EE5842"/>
    <w:rsid w:val="00F022FD"/>
    <w:rsid w:val="00F477BD"/>
    <w:rsid w:val="00F67434"/>
    <w:rsid w:val="00F73459"/>
    <w:rsid w:val="00FA706E"/>
    <w:rsid w:val="00FB6512"/>
    <w:rsid w:val="00FC0D71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372"/>
  <w15:docId w15:val="{4CF40AD7-C6CF-409B-8955-A5450CA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rsid w:val="00540567"/>
    <w:rPr>
      <w:color w:val="0000FF"/>
      <w:u w:val="single"/>
    </w:rPr>
  </w:style>
  <w:style w:type="character" w:styleId="ac">
    <w:name w:val="Strong"/>
    <w:basedOn w:val="a0"/>
    <w:qFormat/>
    <w:rsid w:val="00540567"/>
    <w:rPr>
      <w:b/>
      <w:bCs/>
    </w:rPr>
  </w:style>
  <w:style w:type="paragraph" w:customStyle="1" w:styleId="Default">
    <w:name w:val="Default"/>
    <w:rsid w:val="00326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cp:lastPrinted>2019-09-08T10:32:00Z</cp:lastPrinted>
  <dcterms:created xsi:type="dcterms:W3CDTF">2019-09-16T19:01:00Z</dcterms:created>
  <dcterms:modified xsi:type="dcterms:W3CDTF">2019-09-16T19:01:00Z</dcterms:modified>
</cp:coreProperties>
</file>