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A" w:rsidRDefault="00DB38D8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3651885</wp:posOffset>
            </wp:positionH>
            <wp:positionV relativeFrom="paragraph">
              <wp:posOffset>12700</wp:posOffset>
            </wp:positionV>
            <wp:extent cx="3346450" cy="6642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464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7DA" w:rsidRDefault="00DB38D8">
      <w:pPr>
        <w:pStyle w:val="50"/>
        <w:shd w:val="clear" w:color="auto" w:fill="auto"/>
        <w:tabs>
          <w:tab w:val="left" w:pos="7201"/>
        </w:tabs>
        <w:spacing w:after="0"/>
        <w:ind w:left="3640" w:firstLine="20"/>
        <w:jc w:val="both"/>
        <w:rPr>
          <w:sz w:val="19"/>
          <w:szCs w:val="19"/>
        </w:rPr>
      </w:pPr>
      <w:r>
        <w:t>Министерство</w:t>
      </w:r>
      <w:r>
        <w:tab/>
      </w:r>
      <w:r>
        <w:rPr>
          <w:b w:val="0"/>
          <w:bCs w:val="0"/>
          <w:color w:val="453A54"/>
          <w:sz w:val="19"/>
          <w:szCs w:val="19"/>
        </w:rPr>
        <w:t>31.07.2017</w:t>
      </w:r>
    </w:p>
    <w:p w:rsidR="00DA77DA" w:rsidRDefault="00DB38D8">
      <w:pPr>
        <w:pStyle w:val="50"/>
        <w:shd w:val="clear" w:color="auto" w:fill="auto"/>
        <w:spacing w:after="340"/>
        <w:ind w:left="0" w:firstLine="0"/>
      </w:pPr>
      <w:r>
        <w:t>образования Нижегородской области</w:t>
      </w:r>
    </w:p>
    <w:p w:rsidR="00DA77DA" w:rsidRDefault="00DB38D8">
      <w:pPr>
        <w:pStyle w:val="10"/>
        <w:keepNext/>
        <w:keepLines/>
        <w:shd w:val="clear" w:color="auto" w:fill="auto"/>
      </w:pPr>
      <w:bookmarkStart w:id="0" w:name="bookmark0"/>
      <w:r>
        <w:t>ПРИКАЗ</w:t>
      </w:r>
      <w:bookmarkEnd w:id="0"/>
    </w:p>
    <w:p w:rsidR="00DA77DA" w:rsidRDefault="00DB38D8">
      <w:pPr>
        <w:pStyle w:val="20"/>
        <w:shd w:val="clear" w:color="auto" w:fill="auto"/>
        <w:tabs>
          <w:tab w:val="left" w:pos="7201"/>
          <w:tab w:val="left" w:pos="7866"/>
          <w:tab w:val="left" w:leader="underscore" w:pos="9676"/>
        </w:tabs>
        <w:ind w:left="460"/>
        <w:rPr>
          <w:sz w:val="26"/>
          <w:szCs w:val="26"/>
        </w:rPr>
      </w:pPr>
      <w:r>
        <w:rPr>
          <w:color w:val="324FB8"/>
          <w:sz w:val="26"/>
          <w:szCs w:val="26"/>
          <w:u w:val="single"/>
        </w:rPr>
        <w:t>31 .07. 2017</w:t>
      </w:r>
      <w:r>
        <w:rPr>
          <w:color w:val="324FB8"/>
          <w:sz w:val="26"/>
          <w:szCs w:val="26"/>
        </w:rPr>
        <w:tab/>
      </w:r>
      <w:r>
        <w:rPr>
          <w:sz w:val="26"/>
          <w:szCs w:val="26"/>
        </w:rPr>
        <w:t>№</w:t>
      </w:r>
      <w:r>
        <w:rPr>
          <w:sz w:val="26"/>
          <w:szCs w:val="26"/>
        </w:rPr>
        <w:tab/>
      </w:r>
      <w:r w:rsidRPr="00DB38D8">
        <w:rPr>
          <w:color w:val="4F5DBE"/>
          <w:sz w:val="26"/>
          <w:szCs w:val="26"/>
          <w:u w:val="single"/>
          <w:lang w:eastAsia="en-US" w:bidi="en-US"/>
        </w:rPr>
        <w:t>77</w:t>
      </w:r>
      <w:r>
        <w:rPr>
          <w:color w:val="4F5DBE"/>
          <w:sz w:val="26"/>
          <w:szCs w:val="26"/>
          <w:u w:val="single"/>
          <w:lang w:eastAsia="en-US" w:bidi="en-US"/>
        </w:rPr>
        <w:t>55</w:t>
      </w:r>
      <w:bookmarkStart w:id="1" w:name="_GoBack"/>
      <w:bookmarkEnd w:id="1"/>
      <w:r>
        <w:rPr>
          <w:color w:val="453A54"/>
          <w:sz w:val="26"/>
          <w:szCs w:val="26"/>
        </w:rPr>
        <w:tab/>
      </w:r>
    </w:p>
    <w:p w:rsidR="00DA77DA" w:rsidRDefault="00DB38D8">
      <w:pPr>
        <w:pStyle w:val="20"/>
        <w:shd w:val="clear" w:color="auto" w:fill="auto"/>
        <w:spacing w:after="240"/>
        <w:jc w:val="center"/>
      </w:pPr>
      <w:r>
        <w:rPr>
          <w:color w:val="453A54"/>
        </w:rPr>
        <w:t xml:space="preserve">г. </w:t>
      </w:r>
      <w:r>
        <w:t>Нижний Новгород</w:t>
      </w:r>
    </w:p>
    <w:p w:rsidR="00DA77DA" w:rsidRDefault="00DB38D8">
      <w:pPr>
        <w:pStyle w:val="11"/>
        <w:shd w:val="clear" w:color="auto" w:fill="auto"/>
        <w:spacing w:after="340" w:line="240" w:lineRule="auto"/>
        <w:ind w:firstLine="0"/>
        <w:jc w:val="center"/>
      </w:pPr>
      <w:r>
        <w:rPr>
          <w:b/>
          <w:bCs/>
        </w:rPr>
        <w:t>Об организации аккредитации граждан</w:t>
      </w:r>
      <w:r>
        <w:rPr>
          <w:b/>
          <w:bCs/>
        </w:rPr>
        <w:br/>
        <w:t>в качестве общественных наблюдателей</w:t>
      </w:r>
      <w:r>
        <w:rPr>
          <w:b/>
          <w:bCs/>
        </w:rPr>
        <w:br/>
        <w:t>на территории Нижегородской области</w:t>
      </w:r>
      <w:r>
        <w:rPr>
          <w:b/>
          <w:bCs/>
        </w:rPr>
        <w:br/>
        <w:t>в 2017-2018 учебном году</w:t>
      </w:r>
    </w:p>
    <w:p w:rsidR="00DA77DA" w:rsidRDefault="00DB38D8">
      <w:pPr>
        <w:pStyle w:val="11"/>
        <w:shd w:val="clear" w:color="auto" w:fill="auto"/>
        <w:ind w:firstLine="700"/>
      </w:pPr>
      <w:r>
        <w:t>В соответствии с приказом Министерства образования и науки Российской Федерации от 28.06.2013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</w:t>
      </w:r>
      <w:r>
        <w:t xml:space="preserve">раммам основного общего </w:t>
      </w:r>
      <w:r>
        <w:rPr>
          <w:color w:val="453A54"/>
        </w:rPr>
        <w:t xml:space="preserve">и </w:t>
      </w:r>
      <w:r>
        <w:t>среднего общего образования, всероссийской олимпиады школьников и олимпиад школьников" (далее - Порядок)</w:t>
      </w:r>
    </w:p>
    <w:p w:rsidR="00DA77DA" w:rsidRDefault="00DB38D8">
      <w:pPr>
        <w:pStyle w:val="11"/>
        <w:shd w:val="clear" w:color="auto" w:fill="auto"/>
        <w:ind w:firstLine="0"/>
        <w:jc w:val="left"/>
      </w:pPr>
      <w:r>
        <w:t>приказываю: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181"/>
        </w:tabs>
        <w:ind w:firstLine="700"/>
      </w:pPr>
      <w:proofErr w:type="gramStart"/>
      <w:r>
        <w:t xml:space="preserve">Проводить ежегодно аккредитацию граждан в качестве общественных наблюдателей </w:t>
      </w:r>
      <w:r>
        <w:rPr>
          <w:color w:val="453A54"/>
        </w:rPr>
        <w:t xml:space="preserve">(далее </w:t>
      </w:r>
      <w:r>
        <w:t xml:space="preserve">- общественные наблюдатели) при проведении </w:t>
      </w:r>
      <w:r>
        <w:rPr>
          <w:color w:val="453A54"/>
        </w:rPr>
        <w:t xml:space="preserve">в </w:t>
      </w:r>
      <w:r>
        <w:t>Нижегородской области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перечень и уровни</w:t>
      </w:r>
      <w:r>
        <w:t xml:space="preserve"> которых утверждаются Министерством образования и науки Российской Федерации, в том числе при рассмотрении апелляций.</w:t>
      </w:r>
      <w:proofErr w:type="gramEnd"/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spacing w:after="120"/>
        <w:ind w:firstLine="700"/>
      </w:pPr>
      <w:r>
        <w:t xml:space="preserve">Утвердить примерные формы заявления </w:t>
      </w:r>
      <w:proofErr w:type="gramStart"/>
      <w:r>
        <w:t>на аккредитацию граждан в качестве общественных наблюдателей при проведении в Нижегородской области го</w:t>
      </w:r>
      <w:r>
        <w:t>сударственной итоговой аттестации по образовательным программам</w:t>
      </w:r>
      <w:proofErr w:type="gramEnd"/>
      <w:r>
        <w:t xml:space="preserve"> основного общего и среднего общего образования, всероссийской олимпиады школьников и олимпиад школьников, перечень и уровни которых утверждаются Министерством образования и науки Российской Фе</w:t>
      </w:r>
      <w:r>
        <w:t>дерации, в том числе при</w:t>
      </w:r>
      <w:r>
        <w:br w:type="page"/>
      </w:r>
    </w:p>
    <w:p w:rsidR="00DA77DA" w:rsidRDefault="00DB38D8">
      <w:pPr>
        <w:pStyle w:val="11"/>
        <w:shd w:val="clear" w:color="auto" w:fill="auto"/>
        <w:spacing w:after="220"/>
        <w:ind w:firstLine="0"/>
        <w:jc w:val="center"/>
      </w:pPr>
      <w:r>
        <w:rPr>
          <w:color w:val="453A54"/>
        </w:rPr>
        <w:lastRenderedPageBreak/>
        <w:t>2</w:t>
      </w:r>
    </w:p>
    <w:p w:rsidR="00DA77DA" w:rsidRDefault="00DB38D8">
      <w:pPr>
        <w:pStyle w:val="11"/>
        <w:shd w:val="clear" w:color="auto" w:fill="auto"/>
        <w:spacing w:line="372" w:lineRule="auto"/>
        <w:ind w:firstLine="0"/>
      </w:pPr>
      <w:proofErr w:type="gramStart"/>
      <w:r>
        <w:t>рассмотрении</w:t>
      </w:r>
      <w:proofErr w:type="gramEnd"/>
      <w:r>
        <w:t xml:space="preserve"> апелляций (приложения 1 </w:t>
      </w:r>
      <w:r>
        <w:rPr>
          <w:color w:val="453A54"/>
        </w:rPr>
        <w:t xml:space="preserve">и 2 </w:t>
      </w:r>
      <w:r>
        <w:t>к настоящему приказу).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after="60" w:line="372" w:lineRule="auto"/>
        <w:ind w:firstLine="720"/>
      </w:pPr>
      <w:r>
        <w:t xml:space="preserve">Утвердить форму согласия на обработку персональных данных граждан, аккредитованных в качестве общественных наблюдателей при проведении </w:t>
      </w:r>
      <w:proofErr w:type="gramStart"/>
      <w:r>
        <w:rPr>
          <w:color w:val="453A54"/>
        </w:rPr>
        <w:t>в</w:t>
      </w:r>
      <w:proofErr w:type="gramEnd"/>
    </w:p>
    <w:p w:rsidR="00DA77DA" w:rsidRDefault="00DB38D8">
      <w:pPr>
        <w:pStyle w:val="11"/>
        <w:shd w:val="clear" w:color="auto" w:fill="auto"/>
        <w:ind w:firstLine="0"/>
      </w:pPr>
      <w:r>
        <w:t>Нижегородской области госуд</w:t>
      </w:r>
      <w:r>
        <w:t xml:space="preserve">арственной итоговой аттестации по образовательным программам основного общего и среднего общего образования, (приложение </w:t>
      </w:r>
      <w:r>
        <w:rPr>
          <w:color w:val="453A54"/>
        </w:rPr>
        <w:t xml:space="preserve">3 </w:t>
      </w:r>
      <w:r>
        <w:t>к настоящему приказу).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019"/>
        </w:tabs>
        <w:ind w:firstLine="720"/>
      </w:pPr>
      <w:r>
        <w:t>Утвердить формы удостоверения общественного наблюдателя (приложения 4-6 к настоящему приказу).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029"/>
        </w:tabs>
        <w:ind w:firstLine="720"/>
      </w:pPr>
      <w:r>
        <w:t>Утвердить приме</w:t>
      </w:r>
      <w:r>
        <w:t>рную форму журнала регистрации удостоверений общественных наблюдателей (приложение 7 к настоящему приказу).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ind w:firstLine="720"/>
      </w:pPr>
      <w:r>
        <w:t xml:space="preserve">Ежегодно утверждать состав комиссий по аккредитации граждан </w:t>
      </w:r>
      <w:r>
        <w:rPr>
          <w:color w:val="453A54"/>
        </w:rPr>
        <w:t xml:space="preserve">в </w:t>
      </w:r>
      <w:r>
        <w:t xml:space="preserve">качестве общественных наблюдателей (далее </w:t>
      </w:r>
      <w:r>
        <w:rPr>
          <w:color w:val="453A54"/>
        </w:rPr>
        <w:t xml:space="preserve">- </w:t>
      </w:r>
      <w:r>
        <w:t xml:space="preserve">комиссии по аккредитации), состоящих не </w:t>
      </w:r>
      <w:r>
        <w:t>менее чем из пяти человек, которые: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328"/>
        </w:tabs>
        <w:ind w:firstLine="1020"/>
      </w:pPr>
      <w:r>
        <w:t xml:space="preserve">рассматривают поступившие </w:t>
      </w:r>
      <w:r>
        <w:rPr>
          <w:color w:val="453A54"/>
        </w:rPr>
        <w:t xml:space="preserve">от </w:t>
      </w:r>
      <w:r>
        <w:t>граждан заявления на соответствие требованиям, установленным пунктом 8 Порядка: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328"/>
        </w:tabs>
        <w:ind w:firstLine="1020"/>
      </w:pPr>
      <w:r>
        <w:t>принимают решения об аккредитации граждан в качестве общественных наблюдателей или отказе им в аккредитации в с</w:t>
      </w:r>
      <w:r>
        <w:t xml:space="preserve">оответствии </w:t>
      </w:r>
      <w:r>
        <w:rPr>
          <w:color w:val="453A54"/>
        </w:rPr>
        <w:t xml:space="preserve">с </w:t>
      </w:r>
      <w:r>
        <w:t>требованиями, установленными пунктом 9 Порядка;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ind w:left="960" w:firstLine="0"/>
        <w:jc w:val="left"/>
      </w:pPr>
      <w:r>
        <w:t>оформляют принятые решения протоколами.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029"/>
        </w:tabs>
        <w:ind w:firstLine="720"/>
      </w:pPr>
      <w:r>
        <w:t>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руково</w:t>
      </w:r>
      <w:r>
        <w:t>дителям государственных и негосударственных общеобразовательных организаций ежегодно обеспечивать:</w:t>
      </w:r>
    </w:p>
    <w:p w:rsidR="00DA77DA" w:rsidRDefault="00DB38D8">
      <w:pPr>
        <w:pStyle w:val="11"/>
        <w:numPr>
          <w:ilvl w:val="1"/>
          <w:numId w:val="1"/>
        </w:numPr>
        <w:shd w:val="clear" w:color="auto" w:fill="auto"/>
        <w:tabs>
          <w:tab w:val="left" w:pos="1328"/>
        </w:tabs>
        <w:ind w:firstLine="800"/>
      </w:pPr>
      <w:r>
        <w:t xml:space="preserve">Размещение информации о порядке аккредитации граждан в качестве общественных наблюдателей, сроках и местах приема заявлений на официальных сайтах, </w:t>
      </w:r>
      <w:r>
        <w:rPr>
          <w:color w:val="453A54"/>
        </w:rPr>
        <w:t xml:space="preserve">в </w:t>
      </w:r>
      <w:r>
        <w:t>средства</w:t>
      </w:r>
      <w:r>
        <w:t>х массовой информации.</w:t>
      </w:r>
    </w:p>
    <w:p w:rsidR="00DA77DA" w:rsidRDefault="00DB38D8">
      <w:pPr>
        <w:pStyle w:val="11"/>
        <w:numPr>
          <w:ilvl w:val="1"/>
          <w:numId w:val="1"/>
        </w:numPr>
        <w:shd w:val="clear" w:color="auto" w:fill="auto"/>
        <w:tabs>
          <w:tab w:val="left" w:pos="1328"/>
        </w:tabs>
        <w:ind w:firstLine="800"/>
      </w:pPr>
      <w:r>
        <w:t>Приём и регистрацию заявлений граждан, внесение сведений о них в региональную базу по аккредитации и учету общественных наблюдателей.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152"/>
          <w:tab w:val="left" w:pos="8408"/>
        </w:tabs>
        <w:ind w:firstLine="800"/>
      </w:pPr>
      <w:r>
        <w:t>Директору Государственного бюджетного</w:t>
      </w:r>
      <w:r>
        <w:tab/>
        <w:t>учреждения</w:t>
      </w:r>
    </w:p>
    <w:p w:rsidR="00DA77DA" w:rsidRDefault="00DB38D8">
      <w:pPr>
        <w:pStyle w:val="11"/>
        <w:shd w:val="clear" w:color="auto" w:fill="auto"/>
        <w:ind w:firstLine="0"/>
        <w:sectPr w:rsidR="00DA77DA">
          <w:pgSz w:w="11900" w:h="16840"/>
          <w:pgMar w:top="465" w:right="657" w:bottom="745" w:left="1364" w:header="37" w:footer="317" w:gutter="0"/>
          <w:pgNumType w:start="1"/>
          <w:cols w:space="720"/>
          <w:noEndnote/>
          <w:docGrid w:linePitch="360"/>
        </w:sectPr>
      </w:pPr>
      <w:r>
        <w:t>дополнительного образов</w:t>
      </w:r>
      <w:r>
        <w:t xml:space="preserve">ания </w:t>
      </w:r>
      <w:r>
        <w:rPr>
          <w:color w:val="453A54"/>
        </w:rPr>
        <w:t xml:space="preserve">"Центр </w:t>
      </w:r>
      <w:r>
        <w:t>мониторинга качества образования</w:t>
      </w:r>
    </w:p>
    <w:p w:rsidR="00DA77DA" w:rsidRDefault="00DB38D8">
      <w:pPr>
        <w:pStyle w:val="11"/>
        <w:shd w:val="clear" w:color="auto" w:fill="auto"/>
        <w:spacing w:line="372" w:lineRule="auto"/>
        <w:ind w:firstLine="0"/>
      </w:pPr>
      <w:r>
        <w:lastRenderedPageBreak/>
        <w:t>Нижегородской области" (</w:t>
      </w:r>
      <w:proofErr w:type="spellStart"/>
      <w:r>
        <w:t>Апутина</w:t>
      </w:r>
      <w:proofErr w:type="spellEnd"/>
      <w:r>
        <w:t xml:space="preserve"> Е.И.):</w:t>
      </w:r>
    </w:p>
    <w:p w:rsidR="00DA77DA" w:rsidRDefault="00DB38D8">
      <w:pPr>
        <w:pStyle w:val="11"/>
        <w:shd w:val="clear" w:color="auto" w:fill="auto"/>
        <w:tabs>
          <w:tab w:val="left" w:pos="3990"/>
          <w:tab w:val="left" w:pos="6284"/>
        </w:tabs>
        <w:spacing w:line="372" w:lineRule="auto"/>
        <w:ind w:firstLine="740"/>
      </w:pPr>
      <w:r>
        <w:t>8.1. Обеспечивать</w:t>
      </w:r>
      <w:r>
        <w:tab/>
        <w:t>ежегодно</w:t>
      </w:r>
      <w:r>
        <w:tab/>
        <w:t>организационно-техническое</w:t>
      </w:r>
    </w:p>
    <w:p w:rsidR="00DA77DA" w:rsidRDefault="00DB38D8">
      <w:pPr>
        <w:pStyle w:val="11"/>
        <w:shd w:val="clear" w:color="auto" w:fill="auto"/>
        <w:tabs>
          <w:tab w:val="left" w:pos="2880"/>
          <w:tab w:val="left" w:pos="5558"/>
          <w:tab w:val="left" w:pos="7570"/>
          <w:tab w:val="left" w:pos="8717"/>
        </w:tabs>
        <w:spacing w:line="372" w:lineRule="auto"/>
        <w:ind w:firstLine="0"/>
      </w:pPr>
      <w:r>
        <w:t>сопровождение</w:t>
      </w:r>
      <w:r>
        <w:tab/>
        <w:t>аккредитации</w:t>
      </w:r>
      <w:r>
        <w:tab/>
        <w:t>граждан</w:t>
      </w:r>
      <w:r>
        <w:tab/>
        <w:t>в</w:t>
      </w:r>
      <w:r>
        <w:tab/>
        <w:t>качестве</w:t>
      </w:r>
    </w:p>
    <w:p w:rsidR="00DA77DA" w:rsidRDefault="00DB38D8">
      <w:pPr>
        <w:pStyle w:val="11"/>
        <w:shd w:val="clear" w:color="auto" w:fill="auto"/>
        <w:spacing w:line="372" w:lineRule="auto"/>
        <w:ind w:firstLine="0"/>
      </w:pPr>
      <w:r>
        <w:t>общественных наблюдателей: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</w:pPr>
      <w:r>
        <w:t xml:space="preserve">осуществлять обработку заявлений граждан, </w:t>
      </w:r>
      <w:r>
        <w:t>изъявивших желание стать общественными наблюдателями, и направлять материалы в комиссии по аккредитации на рассмотрение;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006"/>
        </w:tabs>
        <w:spacing w:line="372" w:lineRule="auto"/>
        <w:ind w:firstLine="740"/>
      </w:pPr>
      <w:r>
        <w:t>на основании решений комиссий по аккредитации оформлять удостоверения общественных наблюдателей.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006"/>
        </w:tabs>
        <w:spacing w:line="372" w:lineRule="auto"/>
        <w:ind w:firstLine="740"/>
      </w:pPr>
      <w:r>
        <w:t>подготавливать и направлять гражданам,</w:t>
      </w:r>
      <w:r>
        <w:t xml:space="preserve"> не аккредитованным в качестве общественных наблюдателей, на основании решений комиссий по аккредитации уведомлений об отказе в аккредитации в качестве общественных наблюдателей с обязательным указанием причин отказа;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012"/>
        </w:tabs>
        <w:spacing w:line="372" w:lineRule="auto"/>
        <w:ind w:firstLine="740"/>
      </w:pPr>
      <w:r>
        <w:t>выдавать гражданам удостоверения общес</w:t>
      </w:r>
      <w:r>
        <w:t>твенных наблюдателей;</w:t>
      </w:r>
    </w:p>
    <w:p w:rsidR="00DA77DA" w:rsidRDefault="00DB38D8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line="372" w:lineRule="auto"/>
        <w:ind w:firstLine="740"/>
      </w:pPr>
      <w:r>
        <w:t>регистрировать выданные гражданам удостоверения общественных наблюдателей в журнале регистрации, подтверждая факт регистрации личной подписью общественного наблюдателя.</w:t>
      </w:r>
    </w:p>
    <w:p w:rsidR="00DA77DA" w:rsidRDefault="00DB38D8">
      <w:pPr>
        <w:pStyle w:val="11"/>
        <w:numPr>
          <w:ilvl w:val="0"/>
          <w:numId w:val="1"/>
        </w:numPr>
        <w:shd w:val="clear" w:color="auto" w:fill="auto"/>
        <w:tabs>
          <w:tab w:val="left" w:pos="1103"/>
        </w:tabs>
        <w:spacing w:line="372" w:lineRule="auto"/>
        <w:ind w:firstLine="74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A77DA" w:rsidRDefault="00DB38D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75375" cy="14630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7537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DA" w:rsidRDefault="00DA77DA">
      <w:pPr>
        <w:spacing w:line="14" w:lineRule="exact"/>
      </w:pPr>
    </w:p>
    <w:sectPr w:rsidR="00DA77DA">
      <w:headerReference w:type="default" r:id="rId10"/>
      <w:pgSz w:w="11900" w:h="16840"/>
      <w:pgMar w:top="465" w:right="657" w:bottom="745" w:left="1364" w:header="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8D8">
      <w:r>
        <w:separator/>
      </w:r>
    </w:p>
  </w:endnote>
  <w:endnote w:type="continuationSeparator" w:id="0">
    <w:p w:rsidR="00000000" w:rsidRDefault="00DB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DA" w:rsidRDefault="00DA77DA"/>
  </w:footnote>
  <w:footnote w:type="continuationSeparator" w:id="0">
    <w:p w:rsidR="00DA77DA" w:rsidRDefault="00DA77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DA" w:rsidRDefault="00DB38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113030</wp:posOffset>
              </wp:positionV>
              <wp:extent cx="6985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77DA" w:rsidRDefault="00DB38D8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B293B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2.30000000000001pt;margin-top:8.9000000000000004pt;width:5.5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2B293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5048"/>
    <w:multiLevelType w:val="multilevel"/>
    <w:tmpl w:val="2616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9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A5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D75AD"/>
    <w:multiLevelType w:val="multilevel"/>
    <w:tmpl w:val="6F768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06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77DA"/>
    <w:rsid w:val="00DA77DA"/>
    <w:rsid w:val="00D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93B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left="1820" w:firstLine="10"/>
      <w:jc w:val="center"/>
    </w:pPr>
    <w:rPr>
      <w:rFonts w:ascii="Times New Roman" w:eastAsia="Times New Roman" w:hAnsi="Times New Roman" w:cs="Times New Roman"/>
      <w:b/>
      <w:bCs/>
      <w:color w:val="2B293B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color w:val="2B293B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both"/>
    </w:pPr>
    <w:rPr>
      <w:rFonts w:ascii="Times New Roman" w:eastAsia="Times New Roman" w:hAnsi="Times New Roman" w:cs="Times New Roman"/>
      <w:color w:val="2B293B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2B293B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93B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93B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left="1820" w:firstLine="10"/>
      <w:jc w:val="center"/>
    </w:pPr>
    <w:rPr>
      <w:rFonts w:ascii="Times New Roman" w:eastAsia="Times New Roman" w:hAnsi="Times New Roman" w:cs="Times New Roman"/>
      <w:b/>
      <w:bCs/>
      <w:color w:val="2B293B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color w:val="2B293B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both"/>
    </w:pPr>
    <w:rPr>
      <w:rFonts w:ascii="Times New Roman" w:eastAsia="Times New Roman" w:hAnsi="Times New Roman" w:cs="Times New Roman"/>
      <w:color w:val="2B293B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2B293B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2018-09-17T18:47:00Z</dcterms:created>
  <dcterms:modified xsi:type="dcterms:W3CDTF">2018-09-17T18:48:00Z</dcterms:modified>
</cp:coreProperties>
</file>